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F6E" w:rsidRPr="0097482E" w:rsidRDefault="00DF2BBB" w:rsidP="004256F4">
      <w:pPr>
        <w:spacing w:line="240" w:lineRule="exact"/>
        <w:ind w:rightChars="-16" w:right="-34"/>
        <w:jc w:val="righ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20</w:t>
      </w:r>
      <w:r>
        <w:rPr>
          <w:rFonts w:ascii="ＭＳ Ｐゴシック" w:eastAsia="ＭＳ Ｐゴシック" w:hAnsi="ＭＳ Ｐゴシック"/>
          <w:sz w:val="22"/>
        </w:rPr>
        <w:t>20</w:t>
      </w:r>
      <w:r w:rsidR="006A3F6E" w:rsidRPr="0097482E">
        <w:rPr>
          <w:rFonts w:ascii="ＭＳ Ｐゴシック" w:eastAsia="ＭＳ Ｐゴシック" w:hAnsi="ＭＳ Ｐゴシック" w:hint="eastAsia"/>
          <w:sz w:val="22"/>
        </w:rPr>
        <w:t>年</w:t>
      </w:r>
      <w:r w:rsidR="00A311AE">
        <w:rPr>
          <w:rFonts w:ascii="ＭＳ Ｐゴシック" w:eastAsia="ＭＳ Ｐゴシック" w:hAnsi="ＭＳ Ｐゴシック" w:hint="eastAsia"/>
          <w:sz w:val="22"/>
        </w:rPr>
        <w:t>９</w:t>
      </w:r>
      <w:r w:rsidR="006A3F6E" w:rsidRPr="0097482E">
        <w:rPr>
          <w:rFonts w:ascii="ＭＳ Ｐゴシック" w:eastAsia="ＭＳ Ｐゴシック" w:hAnsi="ＭＳ Ｐゴシック" w:hint="eastAsia"/>
          <w:sz w:val="22"/>
        </w:rPr>
        <w:t>月</w:t>
      </w:r>
      <w:r w:rsidR="00942FAB">
        <w:rPr>
          <w:rFonts w:ascii="ＭＳ Ｐゴシック" w:eastAsia="ＭＳ Ｐゴシック" w:hAnsi="ＭＳ Ｐゴシック" w:hint="eastAsia"/>
          <w:sz w:val="22"/>
        </w:rPr>
        <w:t>30</w:t>
      </w:r>
      <w:r w:rsidR="006A3F6E" w:rsidRPr="0097482E">
        <w:rPr>
          <w:rFonts w:ascii="ＭＳ Ｐゴシック" w:eastAsia="ＭＳ Ｐゴシック" w:hAnsi="ＭＳ Ｐゴシック" w:hint="eastAsia"/>
          <w:sz w:val="22"/>
        </w:rPr>
        <w:t>日</w:t>
      </w:r>
      <w:r w:rsidR="004256F4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6A3F6E" w:rsidRPr="0097482E">
        <w:rPr>
          <w:rFonts w:ascii="ＭＳ Ｐゴシック" w:eastAsia="ＭＳ Ｐゴシック" w:hAnsi="ＭＳ Ｐゴシック" w:hint="eastAsia"/>
          <w:sz w:val="22"/>
        </w:rPr>
        <w:t>第</w:t>
      </w:r>
      <w:r w:rsidR="00A311AE">
        <w:rPr>
          <w:rFonts w:ascii="ＭＳ Ｐゴシック" w:eastAsia="ＭＳ Ｐゴシック" w:hAnsi="ＭＳ Ｐゴシック" w:hint="eastAsia"/>
          <w:sz w:val="22"/>
        </w:rPr>
        <w:t>20-100</w:t>
      </w:r>
      <w:r w:rsidR="006A3F6E" w:rsidRPr="0097482E">
        <w:rPr>
          <w:rFonts w:ascii="ＭＳ Ｐゴシック" w:eastAsia="ＭＳ Ｐゴシック" w:hAnsi="ＭＳ Ｐゴシック" w:hint="eastAsia"/>
          <w:sz w:val="22"/>
        </w:rPr>
        <w:t>号</w:t>
      </w:r>
      <w:r w:rsidR="006A3F6E">
        <w:rPr>
          <w:rFonts w:ascii="ＭＳ Ｐゴシック" w:eastAsia="ＭＳ Ｐゴシック" w:hAnsi="ＭＳ Ｐゴシック" w:hint="eastAsia"/>
          <w:sz w:val="22"/>
        </w:rPr>
        <w:t>(</w:t>
      </w:r>
      <w:r w:rsidR="000571BC">
        <w:rPr>
          <w:rFonts w:ascii="ＭＳ Ｐゴシック" w:eastAsia="ＭＳ Ｐゴシック" w:hAnsi="ＭＳ Ｐゴシック"/>
          <w:sz w:val="22"/>
        </w:rPr>
        <w:t>L-14</w:t>
      </w:r>
      <w:r w:rsidR="006A3F6E" w:rsidRPr="0097482E">
        <w:rPr>
          <w:rFonts w:ascii="ＭＳ Ｐゴシック" w:eastAsia="ＭＳ Ｐゴシック" w:hAnsi="ＭＳ Ｐゴシック" w:hint="eastAsia"/>
          <w:sz w:val="22"/>
        </w:rPr>
        <w:t>)</w:t>
      </w:r>
    </w:p>
    <w:p w:rsidR="006A3F6E" w:rsidRDefault="006A3F6E" w:rsidP="006A3F6E">
      <w:pPr>
        <w:spacing w:line="240" w:lineRule="exac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都道府県代協会長　様</w:t>
      </w:r>
    </w:p>
    <w:p w:rsidR="006A3F6E" w:rsidRDefault="006A3F6E" w:rsidP="006A3F6E">
      <w:pPr>
        <w:spacing w:line="240" w:lineRule="exact"/>
        <w:ind w:firstLineChars="31" w:firstLine="68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（写）　　　　</w:t>
      </w:r>
      <w:r w:rsidR="00E11CAF">
        <w:rPr>
          <w:rFonts w:ascii="ＭＳ Ｐゴシック" w:eastAsia="ＭＳ Ｐゴシック" w:hAnsi="ＭＳ Ｐゴシック" w:hint="eastAsia"/>
          <w:sz w:val="22"/>
        </w:rPr>
        <w:t>事務局</w:t>
      </w:r>
      <w:r>
        <w:rPr>
          <w:rFonts w:ascii="ＭＳ Ｐゴシック" w:eastAsia="ＭＳ Ｐゴシック" w:hAnsi="ＭＳ Ｐゴシック" w:hint="eastAsia"/>
          <w:sz w:val="22"/>
        </w:rPr>
        <w:t xml:space="preserve">　様</w:t>
      </w:r>
      <w:r w:rsidR="00E11CAF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E11CAF">
        <w:rPr>
          <w:rFonts w:ascii="ＭＳ Ｐゴシック" w:eastAsia="ＭＳ Ｐゴシック" w:hAnsi="ＭＳ Ｐゴシック" w:hint="eastAsia"/>
          <w:sz w:val="22"/>
        </w:rPr>
        <w:t>（＊各代協会員の皆さまに情宣下さい）</w:t>
      </w:r>
    </w:p>
    <w:p w:rsidR="006A3F6E" w:rsidRPr="0097482E" w:rsidRDefault="00E11CAF" w:rsidP="006A3F6E">
      <w:pPr>
        <w:spacing w:line="240" w:lineRule="exact"/>
        <w:ind w:firstLineChars="496" w:firstLine="1091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全役員　</w:t>
      </w:r>
      <w:r w:rsidR="006A3F6E">
        <w:rPr>
          <w:rFonts w:ascii="ＭＳ Ｐゴシック" w:eastAsia="ＭＳ Ｐゴシック" w:hAnsi="ＭＳ Ｐゴシック" w:hint="eastAsia"/>
          <w:sz w:val="22"/>
        </w:rPr>
        <w:t>様</w:t>
      </w:r>
      <w:r w:rsidR="005774A8">
        <w:rPr>
          <w:rFonts w:ascii="ＭＳ Ｐゴシック" w:eastAsia="ＭＳ Ｐゴシック" w:hAnsi="ＭＳ Ｐゴシック" w:hint="eastAsia"/>
          <w:sz w:val="22"/>
        </w:rPr>
        <w:t xml:space="preserve"> </w:t>
      </w:r>
    </w:p>
    <w:p w:rsidR="006A3F6E" w:rsidRPr="0097482E" w:rsidRDefault="006A3F6E" w:rsidP="006A3F6E">
      <w:pPr>
        <w:spacing w:line="240" w:lineRule="exact"/>
        <w:jc w:val="right"/>
        <w:rPr>
          <w:rFonts w:ascii="ＭＳ Ｐゴシック" w:eastAsia="ＭＳ Ｐゴシック" w:hAnsi="ＭＳ Ｐゴシック"/>
          <w:sz w:val="22"/>
        </w:rPr>
      </w:pPr>
      <w:r w:rsidRPr="0097482E">
        <w:rPr>
          <w:rFonts w:ascii="ＭＳ Ｐゴシック" w:eastAsia="ＭＳ Ｐゴシック" w:hAnsi="ＭＳ Ｐゴシック" w:hint="eastAsia"/>
          <w:sz w:val="22"/>
        </w:rPr>
        <w:t>一般社団法人　日本損害保険代理業協会</w:t>
      </w:r>
    </w:p>
    <w:p w:rsidR="006A3F6E" w:rsidRDefault="006A3F6E" w:rsidP="006A3F6E">
      <w:pPr>
        <w:wordWrap w:val="0"/>
        <w:spacing w:line="240" w:lineRule="exact"/>
        <w:jc w:val="righ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会</w:t>
      </w:r>
      <w:r w:rsidR="00E11CAF">
        <w:rPr>
          <w:rFonts w:ascii="ＭＳ Ｐゴシック" w:eastAsia="ＭＳ Ｐゴシック" w:hAnsi="ＭＳ Ｐゴシック" w:hint="eastAsia"/>
          <w:sz w:val="22"/>
        </w:rPr>
        <w:t xml:space="preserve">　</w:t>
      </w:r>
      <w:r>
        <w:rPr>
          <w:rFonts w:ascii="ＭＳ Ｐゴシック" w:eastAsia="ＭＳ Ｐゴシック" w:hAnsi="ＭＳ Ｐゴシック" w:hint="eastAsia"/>
          <w:sz w:val="22"/>
        </w:rPr>
        <w:t>長　金子　智明</w:t>
      </w:r>
      <w:r w:rsidR="00942FAB">
        <w:rPr>
          <w:rFonts w:ascii="ＭＳ Ｐゴシック" w:eastAsia="ＭＳ Ｐゴシック" w:hAnsi="ＭＳ Ｐゴシック" w:hint="eastAsia"/>
          <w:sz w:val="22"/>
        </w:rPr>
        <w:t xml:space="preserve">　（担当：野元）</w:t>
      </w:r>
    </w:p>
    <w:p w:rsidR="006A3F6E" w:rsidRPr="0097482E" w:rsidRDefault="005828D2" w:rsidP="006A3F6E">
      <w:pPr>
        <w:ind w:leftChars="67" w:left="141"/>
        <w:jc w:val="center"/>
        <w:rPr>
          <w:rFonts w:ascii="ＭＳ Ｐゴシック" w:eastAsia="ＭＳ Ｐゴシック" w:hAnsi="ＭＳ Ｐゴシック"/>
          <w:w w:val="90"/>
          <w:sz w:val="28"/>
          <w:szCs w:val="28"/>
          <w:u w:val="single"/>
        </w:rPr>
      </w:pPr>
      <w:r>
        <w:rPr>
          <w:rFonts w:ascii="ＭＳ Ｐゴシック" w:eastAsia="ＭＳ Ｐゴシック" w:hAnsi="ＭＳ Ｐゴシック" w:hint="eastAsia"/>
          <w:w w:val="90"/>
          <w:sz w:val="28"/>
          <w:szCs w:val="28"/>
          <w:u w:val="single"/>
        </w:rPr>
        <w:t>代協会員支援策：</w:t>
      </w:r>
      <w:r w:rsidR="0017527B">
        <w:rPr>
          <w:rFonts w:ascii="ＭＳ Ｐゴシック" w:eastAsia="ＭＳ Ｐゴシック" w:hAnsi="ＭＳ Ｐゴシック" w:hint="eastAsia"/>
          <w:w w:val="90"/>
          <w:sz w:val="28"/>
          <w:szCs w:val="28"/>
          <w:u w:val="single"/>
        </w:rPr>
        <w:t>「BCP策定簡単ガイド」</w:t>
      </w:r>
      <w:r>
        <w:rPr>
          <w:rFonts w:ascii="ＭＳ Ｐゴシック" w:eastAsia="ＭＳ Ｐゴシック" w:hAnsi="ＭＳ Ｐゴシック" w:hint="eastAsia"/>
          <w:w w:val="90"/>
          <w:sz w:val="28"/>
          <w:szCs w:val="28"/>
          <w:u w:val="single"/>
        </w:rPr>
        <w:t>・</w:t>
      </w:r>
      <w:r w:rsidR="0017527B">
        <w:rPr>
          <w:rFonts w:ascii="ＭＳ Ｐゴシック" w:eastAsia="ＭＳ Ｐゴシック" w:hAnsi="ＭＳ Ｐゴシック" w:hint="eastAsia"/>
          <w:w w:val="90"/>
          <w:sz w:val="28"/>
          <w:szCs w:val="28"/>
          <w:u w:val="single"/>
        </w:rPr>
        <w:t>「BCPシート」</w:t>
      </w:r>
      <w:r w:rsidR="0042574F" w:rsidRPr="00E11CAF">
        <w:rPr>
          <w:rFonts w:ascii="ＭＳ Ｐゴシック" w:eastAsia="ＭＳ Ｐゴシック" w:hAnsi="ＭＳ Ｐゴシック" w:hint="eastAsia"/>
          <w:b/>
          <w:color w:val="2E74B5" w:themeColor="accent1" w:themeShade="BF"/>
          <w:w w:val="90"/>
          <w:sz w:val="28"/>
          <w:szCs w:val="28"/>
          <w:u w:val="single"/>
        </w:rPr>
        <w:t>『感染症編』</w:t>
      </w:r>
      <w:r w:rsidR="0017527B">
        <w:rPr>
          <w:rFonts w:ascii="ＭＳ Ｐゴシック" w:eastAsia="ＭＳ Ｐゴシック" w:hAnsi="ＭＳ Ｐゴシック" w:hint="eastAsia"/>
          <w:w w:val="90"/>
          <w:sz w:val="28"/>
          <w:szCs w:val="28"/>
          <w:u w:val="single"/>
        </w:rPr>
        <w:t>のご提供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3"/>
      </w:tblGrid>
      <w:tr w:rsidR="006A3F6E" w:rsidRPr="00852BA1" w:rsidTr="00AE47AA">
        <w:trPr>
          <w:trHeight w:val="1569"/>
        </w:trPr>
        <w:tc>
          <w:tcPr>
            <w:tcW w:w="9243" w:type="dxa"/>
            <w:shd w:val="clear" w:color="auto" w:fill="auto"/>
            <w:vAlign w:val="center"/>
          </w:tcPr>
          <w:p w:rsidR="006A3F6E" w:rsidRPr="000C326E" w:rsidRDefault="006A3F6E" w:rsidP="009E7A04">
            <w:pPr>
              <w:spacing w:line="280" w:lineRule="atLeas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0C326E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＜ポイント＞</w:t>
            </w:r>
          </w:p>
          <w:p w:rsidR="006A3F6E" w:rsidRDefault="006A3F6E" w:rsidP="009E7A04">
            <w:pPr>
              <w:spacing w:line="280" w:lineRule="atLeast"/>
              <w:ind w:left="240" w:hangingChars="100" w:hanging="24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0C326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■</w:t>
            </w:r>
            <w:r w:rsidR="0017527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</w:t>
            </w:r>
            <w:r w:rsidR="00A311A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先に提供済みの</w:t>
            </w:r>
            <w:r w:rsidR="00A2105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「BCP策定簡単ガイド」</w:t>
            </w:r>
            <w:r w:rsidR="005828D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・</w:t>
            </w:r>
            <w:r w:rsidR="00A2105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「BCP</w:t>
            </w:r>
            <w:r w:rsidR="00A311A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シート」の</w:t>
            </w:r>
            <w:r w:rsidR="002E695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『</w:t>
            </w:r>
            <w:r w:rsidR="00A311A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感染症編</w:t>
            </w:r>
            <w:r w:rsidR="002E695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』</w:t>
            </w:r>
            <w:r w:rsidR="00A311A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を新たに</w:t>
            </w:r>
            <w:r w:rsidR="00A2105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ご提供</w:t>
            </w:r>
          </w:p>
          <w:p w:rsidR="008A32BC" w:rsidRPr="00331F13" w:rsidRDefault="006A3F6E" w:rsidP="009E7A04">
            <w:pPr>
              <w:spacing w:line="280" w:lineRule="atLeast"/>
              <w:ind w:left="240" w:hangingChars="100" w:hanging="24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■</w:t>
            </w:r>
            <w:r w:rsidR="00A2105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</w:t>
            </w:r>
            <w:r w:rsidR="007836D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ガイドを読みながらシートの各項目を</w:t>
            </w:r>
            <w:r w:rsidR="00942FA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埋めていく</w:t>
            </w:r>
            <w:r w:rsidR="007836D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ことで</w:t>
            </w:r>
            <w:r w:rsidR="006A77F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実態に</w:t>
            </w:r>
            <w:r w:rsidR="00FC6AA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応じた</w:t>
            </w:r>
            <w:r w:rsidR="00A311A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感染症対策が</w:t>
            </w:r>
            <w:r w:rsidR="008A32B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可能</w:t>
            </w:r>
          </w:p>
          <w:p w:rsidR="006A3F6E" w:rsidRPr="0006059B" w:rsidRDefault="006A3F6E" w:rsidP="0042574F">
            <w:pPr>
              <w:spacing w:line="280" w:lineRule="atLeast"/>
              <w:ind w:left="240" w:hangingChars="100" w:hanging="24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■</w:t>
            </w:r>
            <w:r w:rsidR="0042574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</w:t>
            </w:r>
            <w:r w:rsidR="00A2105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代協単位で</w:t>
            </w:r>
            <w:r w:rsidR="008A32B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の</w:t>
            </w:r>
            <w:r w:rsidR="007836D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「BC</w:t>
            </w:r>
            <w:r w:rsidR="00A2105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P策定</w:t>
            </w:r>
            <w:r w:rsidR="00853B2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支援</w:t>
            </w:r>
            <w:r w:rsidR="00A2105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セミナー</w:t>
            </w:r>
            <w:r w:rsidR="007836D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」</w:t>
            </w:r>
            <w:r w:rsidR="00A2105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開催</w:t>
            </w:r>
            <w:r w:rsidR="00A311A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の際に概要</w:t>
            </w:r>
            <w:r w:rsidR="00942FA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を</w:t>
            </w:r>
            <w:r w:rsidR="00A311A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紹介</w:t>
            </w:r>
          </w:p>
        </w:tc>
      </w:tr>
    </w:tbl>
    <w:p w:rsidR="006A3F6E" w:rsidRPr="003F3753" w:rsidRDefault="006A3F6E" w:rsidP="00BB36A9">
      <w:pPr>
        <w:spacing w:beforeLines="50" w:before="180" w:line="276" w:lineRule="auto"/>
        <w:rPr>
          <w:rFonts w:ascii="ＭＳ Ｐゴシック" w:eastAsia="ＭＳ Ｐゴシック" w:hAnsi="ＭＳ Ｐゴシック"/>
          <w:b/>
          <w:sz w:val="22"/>
        </w:rPr>
      </w:pPr>
      <w:r>
        <w:rPr>
          <w:rFonts w:ascii="ＭＳ Ｐゴシック" w:eastAsia="ＭＳ Ｐゴシック" w:hAnsi="ＭＳ Ｐゴシック" w:hint="eastAsia"/>
          <w:b/>
          <w:color w:val="0070C0"/>
          <w:sz w:val="22"/>
        </w:rPr>
        <w:t>１．</w:t>
      </w:r>
      <w:r w:rsidR="007836D9">
        <w:rPr>
          <w:rFonts w:ascii="ＭＳ Ｐゴシック" w:eastAsia="ＭＳ Ｐゴシック" w:hAnsi="ＭＳ Ｐゴシック" w:hint="eastAsia"/>
          <w:b/>
          <w:color w:val="0070C0"/>
          <w:sz w:val="22"/>
        </w:rPr>
        <w:t>「BCP策定簡単ガイド</w:t>
      </w:r>
      <w:r w:rsidR="002E695F">
        <w:rPr>
          <w:rFonts w:ascii="ＭＳ Ｐゴシック" w:eastAsia="ＭＳ Ｐゴシック" w:hAnsi="ＭＳ Ｐゴシック" w:hint="eastAsia"/>
          <w:b/>
          <w:color w:val="0070C0"/>
          <w:sz w:val="22"/>
        </w:rPr>
        <w:t>『</w:t>
      </w:r>
      <w:r w:rsidR="00A311AE">
        <w:rPr>
          <w:rFonts w:ascii="ＭＳ Ｐゴシック" w:eastAsia="ＭＳ Ｐゴシック" w:hAnsi="ＭＳ Ｐゴシック" w:hint="eastAsia"/>
          <w:b/>
          <w:color w:val="0070C0"/>
          <w:sz w:val="22"/>
        </w:rPr>
        <w:t>感染症編</w:t>
      </w:r>
      <w:r w:rsidR="002E695F">
        <w:rPr>
          <w:rFonts w:ascii="ＭＳ Ｐゴシック" w:eastAsia="ＭＳ Ｐゴシック" w:hAnsi="ＭＳ Ｐゴシック" w:hint="eastAsia"/>
          <w:b/>
          <w:color w:val="0070C0"/>
          <w:sz w:val="22"/>
        </w:rPr>
        <w:t>』</w:t>
      </w:r>
      <w:r w:rsidR="007836D9">
        <w:rPr>
          <w:rFonts w:ascii="ＭＳ Ｐゴシック" w:eastAsia="ＭＳ Ｐゴシック" w:hAnsi="ＭＳ Ｐゴシック" w:hint="eastAsia"/>
          <w:b/>
          <w:color w:val="0070C0"/>
          <w:sz w:val="22"/>
        </w:rPr>
        <w:t>」・「</w:t>
      </w:r>
      <w:r w:rsidR="00A311AE">
        <w:rPr>
          <w:rFonts w:ascii="ＭＳ Ｐゴシック" w:eastAsia="ＭＳ Ｐゴシック" w:hAnsi="ＭＳ Ｐゴシック" w:hint="eastAsia"/>
          <w:b/>
          <w:color w:val="0070C0"/>
          <w:sz w:val="22"/>
        </w:rPr>
        <w:t>BCP</w:t>
      </w:r>
      <w:r w:rsidR="007A6F31">
        <w:rPr>
          <w:rFonts w:ascii="ＭＳ Ｐゴシック" w:eastAsia="ＭＳ Ｐゴシック" w:hAnsi="ＭＳ Ｐゴシック" w:hint="eastAsia"/>
          <w:b/>
          <w:color w:val="0070C0"/>
          <w:sz w:val="22"/>
        </w:rPr>
        <w:t>シート</w:t>
      </w:r>
      <w:r w:rsidR="002E695F">
        <w:rPr>
          <w:rFonts w:ascii="ＭＳ Ｐゴシック" w:eastAsia="ＭＳ Ｐゴシック" w:hAnsi="ＭＳ Ｐゴシック" w:hint="eastAsia"/>
          <w:b/>
          <w:color w:val="0070C0"/>
          <w:sz w:val="22"/>
        </w:rPr>
        <w:t>『</w:t>
      </w:r>
      <w:r w:rsidR="00A311AE">
        <w:rPr>
          <w:rFonts w:ascii="ＭＳ Ｐゴシック" w:eastAsia="ＭＳ Ｐゴシック" w:hAnsi="ＭＳ Ｐゴシック" w:hint="eastAsia"/>
          <w:b/>
          <w:color w:val="0070C0"/>
          <w:sz w:val="22"/>
        </w:rPr>
        <w:t>感染症編</w:t>
      </w:r>
      <w:r w:rsidR="002E695F">
        <w:rPr>
          <w:rFonts w:ascii="ＭＳ Ｐゴシック" w:eastAsia="ＭＳ Ｐゴシック" w:hAnsi="ＭＳ Ｐゴシック" w:hint="eastAsia"/>
          <w:b/>
          <w:color w:val="0070C0"/>
          <w:sz w:val="22"/>
        </w:rPr>
        <w:t>』</w:t>
      </w:r>
      <w:r w:rsidR="00A311AE">
        <w:rPr>
          <w:rFonts w:ascii="ＭＳ Ｐゴシック" w:eastAsia="ＭＳ Ｐゴシック" w:hAnsi="ＭＳ Ｐゴシック" w:hint="eastAsia"/>
          <w:b/>
          <w:color w:val="0070C0"/>
          <w:sz w:val="22"/>
        </w:rPr>
        <w:t>」を追補版として新たにご提供</w:t>
      </w:r>
    </w:p>
    <w:p w:rsidR="00CC4E54" w:rsidRDefault="006A3F6E" w:rsidP="004466CB">
      <w:pPr>
        <w:spacing w:line="280" w:lineRule="exact"/>
        <w:ind w:leftChars="61" w:left="238" w:rightChars="118" w:right="248" w:hangingChars="50" w:hanging="11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・</w:t>
      </w:r>
      <w:r w:rsidR="007836D9">
        <w:rPr>
          <w:rFonts w:ascii="ＭＳ Ｐ明朝" w:eastAsia="ＭＳ Ｐ明朝" w:hAnsi="ＭＳ Ｐ明朝" w:hint="eastAsia"/>
          <w:sz w:val="22"/>
        </w:rPr>
        <w:t>代協会員の経営支援策</w:t>
      </w:r>
      <w:r w:rsidR="005828D2">
        <w:rPr>
          <w:rFonts w:ascii="ＭＳ Ｐ明朝" w:eastAsia="ＭＳ Ｐ明朝" w:hAnsi="ＭＳ Ｐ明朝" w:hint="eastAsia"/>
          <w:sz w:val="22"/>
        </w:rPr>
        <w:t>の一つ</w:t>
      </w:r>
      <w:r w:rsidR="007836D9">
        <w:rPr>
          <w:rFonts w:ascii="ＭＳ Ｐ明朝" w:eastAsia="ＭＳ Ｐ明朝" w:hAnsi="ＭＳ Ｐ明朝" w:hint="eastAsia"/>
          <w:sz w:val="22"/>
        </w:rPr>
        <w:t>として、主に社員数10名</w:t>
      </w:r>
      <w:r w:rsidR="007A6F31">
        <w:rPr>
          <w:rFonts w:ascii="ＭＳ Ｐ明朝" w:eastAsia="ＭＳ Ｐ明朝" w:hAnsi="ＭＳ Ｐ明朝" w:hint="eastAsia"/>
          <w:sz w:val="22"/>
        </w:rPr>
        <w:t>前後</w:t>
      </w:r>
      <w:r w:rsidR="007836D9">
        <w:rPr>
          <w:rFonts w:ascii="ＭＳ Ｐ明朝" w:eastAsia="ＭＳ Ｐ明朝" w:hAnsi="ＭＳ Ｐ明朝" w:hint="eastAsia"/>
          <w:sz w:val="22"/>
        </w:rPr>
        <w:t>の代理店を対象とし</w:t>
      </w:r>
      <w:r w:rsidR="00A311AE">
        <w:rPr>
          <w:rFonts w:ascii="ＭＳ Ｐ明朝" w:eastAsia="ＭＳ Ｐ明朝" w:hAnsi="ＭＳ Ｐ明朝" w:hint="eastAsia"/>
          <w:sz w:val="22"/>
        </w:rPr>
        <w:t>て</w:t>
      </w:r>
      <w:r w:rsidR="009E6777">
        <w:rPr>
          <w:rFonts w:ascii="ＭＳ Ｐ明朝" w:eastAsia="ＭＳ Ｐ明朝" w:hAnsi="ＭＳ Ｐ明朝" w:hint="eastAsia"/>
          <w:sz w:val="22"/>
        </w:rPr>
        <w:t>本年2月に</w:t>
      </w:r>
      <w:r w:rsidR="00A311AE">
        <w:rPr>
          <w:rFonts w:ascii="ＭＳ Ｐ明朝" w:eastAsia="ＭＳ Ｐ明朝" w:hAnsi="ＭＳ Ｐ明朝" w:hint="eastAsia"/>
          <w:sz w:val="22"/>
        </w:rPr>
        <w:t>ご提供した</w:t>
      </w:r>
      <w:r w:rsidR="00942FAB">
        <w:rPr>
          <w:rFonts w:ascii="ＭＳ Ｐ明朝" w:eastAsia="ＭＳ Ｐ明朝" w:hAnsi="ＭＳ Ｐ明朝" w:hint="eastAsia"/>
          <w:sz w:val="22"/>
        </w:rPr>
        <w:t>地震対策用の</w:t>
      </w:r>
      <w:r w:rsidR="007836D9" w:rsidRPr="00942FAB">
        <w:rPr>
          <w:rFonts w:ascii="ＭＳ ゴシック" w:eastAsia="ＭＳ ゴシック" w:hAnsi="ＭＳ ゴシック" w:hint="eastAsia"/>
          <w:sz w:val="22"/>
          <w:u w:val="dotted"/>
        </w:rPr>
        <w:t>「BCP策定簡単ガイド」</w:t>
      </w:r>
      <w:r w:rsidR="007836D9" w:rsidRPr="00942FAB">
        <w:rPr>
          <w:rFonts w:ascii="ＭＳ Ｐ明朝" w:eastAsia="ＭＳ Ｐ明朝" w:hAnsi="ＭＳ Ｐ明朝" w:hint="eastAsia"/>
          <w:szCs w:val="21"/>
          <w:u w:val="dotted"/>
        </w:rPr>
        <w:t>（以下、ガイド）</w:t>
      </w:r>
      <w:r w:rsidR="007836D9" w:rsidRPr="00942FAB">
        <w:rPr>
          <w:rFonts w:ascii="ＭＳ Ｐ明朝" w:eastAsia="ＭＳ Ｐ明朝" w:hAnsi="ＭＳ Ｐ明朝" w:hint="eastAsia"/>
          <w:sz w:val="22"/>
          <w:u w:val="dotted"/>
        </w:rPr>
        <w:t>と</w:t>
      </w:r>
      <w:r w:rsidR="00120ED3" w:rsidRPr="00942FAB">
        <w:rPr>
          <w:rFonts w:ascii="ＭＳ ゴシック" w:eastAsia="ＭＳ ゴシック" w:hAnsi="ＭＳ ゴシック" w:hint="eastAsia"/>
          <w:sz w:val="22"/>
          <w:u w:val="dotted"/>
        </w:rPr>
        <w:t>「</w:t>
      </w:r>
      <w:r w:rsidR="007836D9" w:rsidRPr="00942FAB">
        <w:rPr>
          <w:rFonts w:ascii="ＭＳ ゴシック" w:eastAsia="ＭＳ ゴシック" w:hAnsi="ＭＳ ゴシック" w:hint="eastAsia"/>
          <w:sz w:val="22"/>
          <w:u w:val="dotted"/>
        </w:rPr>
        <w:t>BCPシート」</w:t>
      </w:r>
      <w:r w:rsidR="007836D9" w:rsidRPr="00942FAB">
        <w:rPr>
          <w:rFonts w:ascii="ＭＳ Ｐ明朝" w:eastAsia="ＭＳ Ｐ明朝" w:hAnsi="ＭＳ Ｐ明朝" w:hint="eastAsia"/>
          <w:szCs w:val="21"/>
          <w:u w:val="dotted"/>
        </w:rPr>
        <w:t>（以下、シート）</w:t>
      </w:r>
      <w:r w:rsidR="00A311AE" w:rsidRPr="00942FAB">
        <w:rPr>
          <w:rFonts w:ascii="ＭＳ Ｐ明朝" w:eastAsia="ＭＳ Ｐ明朝" w:hAnsi="ＭＳ Ｐ明朝" w:hint="eastAsia"/>
          <w:szCs w:val="21"/>
          <w:u w:val="dotted"/>
        </w:rPr>
        <w:t>の</w:t>
      </w:r>
      <w:r w:rsidR="002E695F">
        <w:rPr>
          <w:rFonts w:ascii="ＭＳ Ｐ明朝" w:eastAsia="ＭＳ Ｐ明朝" w:hAnsi="ＭＳ Ｐ明朝" w:hint="eastAsia"/>
          <w:szCs w:val="21"/>
          <w:u w:val="dotted"/>
        </w:rPr>
        <w:t>『</w:t>
      </w:r>
      <w:r w:rsidR="00A311AE" w:rsidRPr="00942FAB">
        <w:rPr>
          <w:rFonts w:ascii="ＭＳ Ｐ明朝" w:eastAsia="ＭＳ Ｐ明朝" w:hAnsi="ＭＳ Ｐ明朝" w:hint="eastAsia"/>
          <w:szCs w:val="21"/>
          <w:u w:val="dotted"/>
        </w:rPr>
        <w:t>感染症編</w:t>
      </w:r>
      <w:r w:rsidR="002E695F">
        <w:rPr>
          <w:rFonts w:ascii="ＭＳ Ｐ明朝" w:eastAsia="ＭＳ Ｐ明朝" w:hAnsi="ＭＳ Ｐ明朝" w:hint="eastAsia"/>
          <w:szCs w:val="21"/>
          <w:u w:val="dotted"/>
        </w:rPr>
        <w:t>』</w:t>
      </w:r>
      <w:r w:rsidR="007836D9" w:rsidRPr="00942FAB">
        <w:rPr>
          <w:rFonts w:ascii="ＭＳ Ｐ明朝" w:eastAsia="ＭＳ Ｐ明朝" w:hAnsi="ＭＳ Ｐ明朝" w:hint="eastAsia"/>
          <w:sz w:val="22"/>
          <w:u w:val="dotted"/>
        </w:rPr>
        <w:t>を</w:t>
      </w:r>
      <w:r w:rsidR="00A311AE" w:rsidRPr="00942FAB">
        <w:rPr>
          <w:rFonts w:ascii="ＭＳ Ｐ明朝" w:eastAsia="ＭＳ Ｐ明朝" w:hAnsi="ＭＳ Ｐ明朝" w:hint="eastAsia"/>
          <w:sz w:val="22"/>
          <w:u w:val="dotted"/>
        </w:rPr>
        <w:t>新たに作成</w:t>
      </w:r>
      <w:r w:rsidR="00A311AE">
        <w:rPr>
          <w:rFonts w:ascii="ＭＳ Ｐ明朝" w:eastAsia="ＭＳ Ｐ明朝" w:hAnsi="ＭＳ Ｐ明朝" w:hint="eastAsia"/>
          <w:sz w:val="22"/>
        </w:rPr>
        <w:t>しましたのでご</w:t>
      </w:r>
      <w:r w:rsidR="007836D9">
        <w:rPr>
          <w:rFonts w:ascii="ＭＳ Ｐ明朝" w:eastAsia="ＭＳ Ｐ明朝" w:hAnsi="ＭＳ Ｐ明朝" w:hint="eastAsia"/>
          <w:sz w:val="22"/>
        </w:rPr>
        <w:t>提供いたします。</w:t>
      </w:r>
    </w:p>
    <w:p w:rsidR="00B27A5B" w:rsidRDefault="00120ED3" w:rsidP="008A32BC">
      <w:pPr>
        <w:spacing w:line="280" w:lineRule="exact"/>
        <w:ind w:leftChars="68" w:left="283" w:rightChars="118" w:right="248" w:hanging="14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・</w:t>
      </w:r>
      <w:r w:rsidR="007836D9">
        <w:rPr>
          <w:rFonts w:ascii="ＭＳ Ｐ明朝" w:eastAsia="ＭＳ Ｐ明朝" w:hAnsi="ＭＳ Ｐ明朝" w:hint="eastAsia"/>
          <w:sz w:val="22"/>
        </w:rPr>
        <w:t>ガイド</w:t>
      </w:r>
      <w:r w:rsidR="007A6F31">
        <w:rPr>
          <w:rFonts w:ascii="ＭＳ Ｐ明朝" w:eastAsia="ＭＳ Ｐ明朝" w:hAnsi="ＭＳ Ｐ明朝" w:hint="eastAsia"/>
          <w:sz w:val="22"/>
        </w:rPr>
        <w:t>と</w:t>
      </w:r>
      <w:r w:rsidR="007836D9">
        <w:rPr>
          <w:rFonts w:ascii="ＭＳ Ｐ明朝" w:eastAsia="ＭＳ Ｐ明朝" w:hAnsi="ＭＳ Ｐ明朝" w:hint="eastAsia"/>
          <w:sz w:val="22"/>
        </w:rPr>
        <w:t>シート</w:t>
      </w:r>
      <w:r w:rsidR="007A6F31">
        <w:rPr>
          <w:rFonts w:ascii="ＭＳ Ｐ明朝" w:eastAsia="ＭＳ Ｐ明朝" w:hAnsi="ＭＳ Ｐ明朝" w:hint="eastAsia"/>
          <w:sz w:val="22"/>
        </w:rPr>
        <w:t>はセットで利用いただきます。ガイドはシートの項目順に解説が</w:t>
      </w:r>
      <w:r w:rsidR="007836D9">
        <w:rPr>
          <w:rFonts w:ascii="ＭＳ Ｐ明朝" w:eastAsia="ＭＳ Ｐ明朝" w:hAnsi="ＭＳ Ｐ明朝" w:hint="eastAsia"/>
          <w:sz w:val="22"/>
        </w:rPr>
        <w:t>記載されて</w:t>
      </w:r>
      <w:r w:rsidR="007A6F31">
        <w:rPr>
          <w:rFonts w:ascii="ＭＳ Ｐ明朝" w:eastAsia="ＭＳ Ｐ明朝" w:hAnsi="ＭＳ Ｐ明朝" w:hint="eastAsia"/>
          <w:sz w:val="22"/>
        </w:rPr>
        <w:t>おり、</w:t>
      </w:r>
      <w:r w:rsidR="007836D9" w:rsidRPr="00942FAB">
        <w:rPr>
          <w:rFonts w:ascii="ＭＳ Ｐ明朝" w:eastAsia="ＭＳ Ｐ明朝" w:hAnsi="ＭＳ Ｐ明朝" w:hint="eastAsia"/>
          <w:sz w:val="22"/>
          <w:u w:val="dotted"/>
        </w:rPr>
        <w:t>ガイドを</w:t>
      </w:r>
      <w:r w:rsidR="00B27A5B" w:rsidRPr="00942FAB">
        <w:rPr>
          <w:rFonts w:ascii="ＭＳ Ｐ明朝" w:eastAsia="ＭＳ Ｐ明朝" w:hAnsi="ＭＳ Ｐ明朝" w:hint="eastAsia"/>
          <w:sz w:val="22"/>
          <w:u w:val="dotted"/>
        </w:rPr>
        <w:t>読</w:t>
      </w:r>
      <w:r w:rsidR="00FC6AA8" w:rsidRPr="00942FAB">
        <w:rPr>
          <w:rFonts w:ascii="ＭＳ Ｐ明朝" w:eastAsia="ＭＳ Ｐ明朝" w:hAnsi="ＭＳ Ｐ明朝" w:hint="eastAsia"/>
          <w:sz w:val="22"/>
          <w:u w:val="dotted"/>
        </w:rPr>
        <w:t>み、</w:t>
      </w:r>
      <w:r w:rsidR="00942FAB" w:rsidRPr="00942FAB">
        <w:rPr>
          <w:rFonts w:ascii="ＭＳ Ｐ明朝" w:eastAsia="ＭＳ Ｐ明朝" w:hAnsi="ＭＳ Ｐ明朝" w:hint="eastAsia"/>
          <w:sz w:val="22"/>
          <w:u w:val="dotted"/>
        </w:rPr>
        <w:t>代理店内で</w:t>
      </w:r>
      <w:r w:rsidR="00B926F6" w:rsidRPr="00942FAB">
        <w:rPr>
          <w:rFonts w:ascii="ＭＳ Ｐ明朝" w:eastAsia="ＭＳ Ｐ明朝" w:hAnsi="ＭＳ Ｐ明朝" w:hint="eastAsia"/>
          <w:sz w:val="22"/>
          <w:u w:val="dotted"/>
        </w:rPr>
        <w:t>論議し</w:t>
      </w:r>
      <w:r w:rsidR="007836D9" w:rsidRPr="00942FAB">
        <w:rPr>
          <w:rFonts w:ascii="ＭＳ Ｐ明朝" w:eastAsia="ＭＳ Ｐ明朝" w:hAnsi="ＭＳ Ｐ明朝" w:hint="eastAsia"/>
          <w:sz w:val="22"/>
          <w:u w:val="dotted"/>
        </w:rPr>
        <w:t>ながら</w:t>
      </w:r>
      <w:r w:rsidR="00B926F6" w:rsidRPr="00942FAB">
        <w:rPr>
          <w:rFonts w:ascii="ＭＳ Ｐ明朝" w:eastAsia="ＭＳ Ｐ明朝" w:hAnsi="ＭＳ Ｐ明朝" w:hint="eastAsia"/>
          <w:sz w:val="22"/>
          <w:u w:val="dotted"/>
        </w:rPr>
        <w:t>、</w:t>
      </w:r>
      <w:r w:rsidR="00B27A5B" w:rsidRPr="00942FAB">
        <w:rPr>
          <w:rFonts w:ascii="ＭＳ Ｐ明朝" w:eastAsia="ＭＳ Ｐ明朝" w:hAnsi="ＭＳ Ｐ明朝" w:hint="eastAsia"/>
          <w:sz w:val="22"/>
          <w:u w:val="dotted"/>
        </w:rPr>
        <w:t>シートの</w:t>
      </w:r>
      <w:r w:rsidR="007836D9" w:rsidRPr="00942FAB">
        <w:rPr>
          <w:rFonts w:ascii="ＭＳ Ｐ明朝" w:eastAsia="ＭＳ Ｐ明朝" w:hAnsi="ＭＳ Ｐ明朝" w:hint="eastAsia"/>
          <w:sz w:val="22"/>
          <w:u w:val="dotted"/>
        </w:rPr>
        <w:t>検討項目を</w:t>
      </w:r>
      <w:r w:rsidR="00A311AE" w:rsidRPr="00942FAB">
        <w:rPr>
          <w:rFonts w:ascii="ＭＳ Ｐ明朝" w:eastAsia="ＭＳ Ｐ明朝" w:hAnsi="ＭＳ Ｐ明朝" w:hint="eastAsia"/>
          <w:sz w:val="22"/>
          <w:u w:val="dotted"/>
        </w:rPr>
        <w:t>順に埋めていけば、感染症発生時の</w:t>
      </w:r>
      <w:r w:rsidR="00B926F6" w:rsidRPr="00942FAB">
        <w:rPr>
          <w:rFonts w:ascii="ＭＳ Ｐ明朝" w:eastAsia="ＭＳ Ｐ明朝" w:hAnsi="ＭＳ Ｐ明朝" w:hint="eastAsia"/>
          <w:sz w:val="22"/>
          <w:u w:val="dotted"/>
        </w:rPr>
        <w:t>BCPがA3判1枚に整理できる</w:t>
      </w:r>
      <w:r w:rsidR="00B926F6">
        <w:rPr>
          <w:rFonts w:ascii="ＭＳ Ｐ明朝" w:eastAsia="ＭＳ Ｐ明朝" w:hAnsi="ＭＳ Ｐ明朝" w:hint="eastAsia"/>
          <w:sz w:val="22"/>
        </w:rPr>
        <w:t>ようになっています</w:t>
      </w:r>
      <w:r w:rsidR="00B27A5B">
        <w:rPr>
          <w:rFonts w:ascii="ＭＳ Ｐ明朝" w:eastAsia="ＭＳ Ｐ明朝" w:hAnsi="ＭＳ Ｐ明朝" w:hint="eastAsia"/>
          <w:sz w:val="22"/>
        </w:rPr>
        <w:t>。</w:t>
      </w:r>
    </w:p>
    <w:p w:rsidR="00B27A5B" w:rsidRDefault="00B27A5B" w:rsidP="00B926F6">
      <w:pPr>
        <w:spacing w:line="280" w:lineRule="exact"/>
        <w:ind w:leftChars="67" w:left="282" w:rightChars="118" w:right="248" w:hangingChars="64" w:hanging="141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・</w:t>
      </w:r>
      <w:r w:rsidR="00A311AE">
        <w:rPr>
          <w:rFonts w:ascii="ＭＳ Ｐ明朝" w:eastAsia="ＭＳ Ｐ明朝" w:hAnsi="ＭＳ Ｐ明朝" w:hint="eastAsia"/>
          <w:sz w:val="22"/>
        </w:rPr>
        <w:t>ガイドはPDFですが、</w:t>
      </w:r>
      <w:r>
        <w:rPr>
          <w:rFonts w:ascii="ＭＳ Ｐ明朝" w:eastAsia="ＭＳ Ｐ明朝" w:hAnsi="ＭＳ Ｐ明朝" w:hint="eastAsia"/>
          <w:sz w:val="22"/>
        </w:rPr>
        <w:t>シートはエクセル</w:t>
      </w:r>
      <w:r w:rsidR="005828D2">
        <w:rPr>
          <w:rFonts w:ascii="ＭＳ Ｐ明朝" w:eastAsia="ＭＳ Ｐ明朝" w:hAnsi="ＭＳ Ｐ明朝" w:hint="eastAsia"/>
          <w:sz w:val="22"/>
        </w:rPr>
        <w:t>表</w:t>
      </w:r>
      <w:r>
        <w:rPr>
          <w:rFonts w:ascii="ＭＳ Ｐ明朝" w:eastAsia="ＭＳ Ｐ明朝" w:hAnsi="ＭＳ Ｐ明朝" w:hint="eastAsia"/>
          <w:sz w:val="22"/>
        </w:rPr>
        <w:t>になって</w:t>
      </w:r>
      <w:r w:rsidR="007A6F31">
        <w:rPr>
          <w:rFonts w:ascii="ＭＳ Ｐ明朝" w:eastAsia="ＭＳ Ｐ明朝" w:hAnsi="ＭＳ Ｐ明朝" w:hint="eastAsia"/>
          <w:sz w:val="22"/>
        </w:rPr>
        <w:t>おり、</w:t>
      </w:r>
      <w:r w:rsidRPr="00E11CAF">
        <w:rPr>
          <w:rFonts w:ascii="ＭＳ Ｐ明朝" w:eastAsia="ＭＳ Ｐ明朝" w:hAnsi="ＭＳ Ｐ明朝" w:hint="eastAsia"/>
          <w:sz w:val="22"/>
          <w:u w:val="dotted"/>
        </w:rPr>
        <w:t>自社の状況に応じて改定可能</w:t>
      </w:r>
      <w:r>
        <w:rPr>
          <w:rFonts w:ascii="ＭＳ Ｐ明朝" w:eastAsia="ＭＳ Ｐ明朝" w:hAnsi="ＭＳ Ｐ明朝" w:hint="eastAsia"/>
          <w:sz w:val="22"/>
        </w:rPr>
        <w:t>です。</w:t>
      </w:r>
    </w:p>
    <w:p w:rsidR="00120ED3" w:rsidRDefault="00B27A5B" w:rsidP="00B926F6">
      <w:pPr>
        <w:spacing w:line="280" w:lineRule="exact"/>
        <w:ind w:leftChars="67" w:left="282" w:rightChars="118" w:right="248" w:hangingChars="64" w:hanging="141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・</w:t>
      </w:r>
      <w:r w:rsidR="00942FAB">
        <w:rPr>
          <w:rFonts w:ascii="ＭＳ Ｐ明朝" w:eastAsia="ＭＳ Ｐ明朝" w:hAnsi="ＭＳ Ｐ明朝" w:hint="eastAsia"/>
          <w:sz w:val="22"/>
        </w:rPr>
        <w:t>大規模自然災害時と併せ、感染症によるパンデミック発生時の</w:t>
      </w:r>
      <w:r>
        <w:rPr>
          <w:rFonts w:ascii="ＭＳ Ｐ明朝" w:eastAsia="ＭＳ Ｐ明朝" w:hAnsi="ＭＳ Ｐ明朝" w:hint="eastAsia"/>
          <w:sz w:val="22"/>
        </w:rPr>
        <w:t>BCP</w:t>
      </w:r>
      <w:r w:rsidR="00942FAB">
        <w:rPr>
          <w:rFonts w:ascii="ＭＳ Ｐ明朝" w:eastAsia="ＭＳ Ｐ明朝" w:hAnsi="ＭＳ Ｐ明朝" w:hint="eastAsia"/>
          <w:sz w:val="22"/>
        </w:rPr>
        <w:t>を確立しておくこと</w:t>
      </w:r>
      <w:r>
        <w:rPr>
          <w:rFonts w:ascii="ＭＳ Ｐ明朝" w:eastAsia="ＭＳ Ｐ明朝" w:hAnsi="ＭＳ Ｐ明朝" w:hint="eastAsia"/>
          <w:sz w:val="22"/>
        </w:rPr>
        <w:t>は</w:t>
      </w:r>
      <w:r w:rsidR="00942FAB">
        <w:rPr>
          <w:rFonts w:ascii="ＭＳ Ｐ明朝" w:eastAsia="ＭＳ Ｐ明朝" w:hAnsi="ＭＳ Ｐ明朝" w:hint="eastAsia"/>
          <w:sz w:val="22"/>
        </w:rPr>
        <w:t>代理店</w:t>
      </w:r>
      <w:r w:rsidR="00FC6AA8">
        <w:rPr>
          <w:rFonts w:ascii="ＭＳ Ｐ明朝" w:eastAsia="ＭＳ Ｐ明朝" w:hAnsi="ＭＳ Ｐ明朝" w:hint="eastAsia"/>
          <w:sz w:val="22"/>
        </w:rPr>
        <w:t>経営</w:t>
      </w:r>
      <w:r w:rsidR="007A6F31">
        <w:rPr>
          <w:rFonts w:ascii="ＭＳ Ｐ明朝" w:eastAsia="ＭＳ Ｐ明朝" w:hAnsi="ＭＳ Ｐ明朝" w:hint="eastAsia"/>
          <w:sz w:val="22"/>
        </w:rPr>
        <w:t>を持続させる</w:t>
      </w:r>
      <w:r w:rsidR="00FC6AA8">
        <w:rPr>
          <w:rFonts w:ascii="ＭＳ Ｐ明朝" w:eastAsia="ＭＳ Ｐ明朝" w:hAnsi="ＭＳ Ｐ明朝" w:hint="eastAsia"/>
          <w:sz w:val="22"/>
        </w:rPr>
        <w:t>ための</w:t>
      </w:r>
      <w:r w:rsidR="005828D2">
        <w:rPr>
          <w:rFonts w:ascii="ＭＳ Ｐ明朝" w:eastAsia="ＭＳ Ｐ明朝" w:hAnsi="ＭＳ Ｐ明朝" w:hint="eastAsia"/>
          <w:sz w:val="22"/>
        </w:rPr>
        <w:t>重要な</w:t>
      </w:r>
      <w:r>
        <w:rPr>
          <w:rFonts w:ascii="ＭＳ Ｐ明朝" w:eastAsia="ＭＳ Ｐ明朝" w:hAnsi="ＭＳ Ｐ明朝" w:hint="eastAsia"/>
          <w:sz w:val="22"/>
        </w:rPr>
        <w:t>要件になります</w:t>
      </w:r>
      <w:r w:rsidR="008274A1">
        <w:rPr>
          <w:rFonts w:ascii="ＭＳ Ｐ明朝" w:eastAsia="ＭＳ Ｐ明朝" w:hAnsi="ＭＳ Ｐ明朝" w:hint="eastAsia"/>
          <w:sz w:val="22"/>
        </w:rPr>
        <w:t>。</w:t>
      </w:r>
      <w:r>
        <w:rPr>
          <w:rFonts w:ascii="ＭＳ Ｐ明朝" w:eastAsia="ＭＳ Ｐ明朝" w:hAnsi="ＭＳ Ｐ明朝" w:hint="eastAsia"/>
          <w:sz w:val="22"/>
        </w:rPr>
        <w:t>未対応の場合は、</w:t>
      </w:r>
      <w:r w:rsidR="00E11CAF">
        <w:rPr>
          <w:rFonts w:ascii="ＭＳ Ｐ明朝" w:eastAsia="ＭＳ Ｐ明朝" w:hAnsi="ＭＳ Ｐ明朝" w:hint="eastAsia"/>
          <w:sz w:val="22"/>
        </w:rPr>
        <w:t>本</w:t>
      </w:r>
      <w:r>
        <w:rPr>
          <w:rFonts w:ascii="ＭＳ Ｐ明朝" w:eastAsia="ＭＳ Ｐ明朝" w:hAnsi="ＭＳ Ｐ明朝" w:hint="eastAsia"/>
          <w:sz w:val="22"/>
        </w:rPr>
        <w:t>ガイド</w:t>
      </w:r>
      <w:r w:rsidR="008274A1">
        <w:rPr>
          <w:rFonts w:ascii="ＭＳ Ｐ明朝" w:eastAsia="ＭＳ Ｐ明朝" w:hAnsi="ＭＳ Ｐ明朝" w:hint="eastAsia"/>
          <w:sz w:val="22"/>
        </w:rPr>
        <w:t>と</w:t>
      </w:r>
      <w:r>
        <w:rPr>
          <w:rFonts w:ascii="ＭＳ Ｐ明朝" w:eastAsia="ＭＳ Ｐ明朝" w:hAnsi="ＭＳ Ｐ明朝" w:hint="eastAsia"/>
          <w:sz w:val="22"/>
        </w:rPr>
        <w:t>シートを活用の上、必要な体制を整備</w:t>
      </w:r>
      <w:r w:rsidR="00FC6AA8">
        <w:rPr>
          <w:rFonts w:ascii="ＭＳ Ｐ明朝" w:eastAsia="ＭＳ Ｐ明朝" w:hAnsi="ＭＳ Ｐ明朝" w:hint="eastAsia"/>
          <w:sz w:val="22"/>
        </w:rPr>
        <w:t>いただくよう</w:t>
      </w:r>
      <w:r w:rsidR="000571BC">
        <w:rPr>
          <w:rFonts w:ascii="ＭＳ Ｐ明朝" w:eastAsia="ＭＳ Ｐ明朝" w:hAnsi="ＭＳ Ｐ明朝" w:hint="eastAsia"/>
          <w:sz w:val="22"/>
        </w:rPr>
        <w:t>お勧めします。</w:t>
      </w:r>
    </w:p>
    <w:p w:rsidR="004256F4" w:rsidRDefault="004256F4" w:rsidP="008A32BC">
      <w:pPr>
        <w:ind w:left="284" w:rightChars="118" w:right="248" w:hanging="142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・なお、</w:t>
      </w:r>
      <w:r w:rsidR="00E11CAF">
        <w:rPr>
          <w:rFonts w:ascii="ＭＳ Ｐ明朝" w:eastAsia="ＭＳ Ｐ明朝" w:hAnsi="ＭＳ Ｐ明朝" w:hint="eastAsia"/>
          <w:sz w:val="22"/>
        </w:rPr>
        <w:t>組織化された</w:t>
      </w:r>
      <w:r w:rsidR="003B6975">
        <w:rPr>
          <w:rFonts w:ascii="ＭＳ Ｐ明朝" w:eastAsia="ＭＳ Ｐ明朝" w:hAnsi="ＭＳ Ｐ明朝" w:hint="eastAsia"/>
          <w:sz w:val="22"/>
        </w:rPr>
        <w:t>要員数が</w:t>
      </w:r>
      <w:r>
        <w:rPr>
          <w:rFonts w:ascii="ＭＳ Ｐ明朝" w:eastAsia="ＭＳ Ｐ明朝" w:hAnsi="ＭＳ Ｐ明朝" w:hint="eastAsia"/>
          <w:sz w:val="22"/>
        </w:rPr>
        <w:t>大きな代理店や</w:t>
      </w:r>
      <w:r w:rsidR="003B6975">
        <w:rPr>
          <w:rFonts w:ascii="ＭＳ Ｐ明朝" w:eastAsia="ＭＳ Ｐ明朝" w:hAnsi="ＭＳ Ｐ明朝" w:hint="eastAsia"/>
          <w:sz w:val="22"/>
        </w:rPr>
        <w:t>より</w:t>
      </w:r>
      <w:r>
        <w:rPr>
          <w:rFonts w:ascii="ＭＳ Ｐ明朝" w:eastAsia="ＭＳ Ｐ明朝" w:hAnsi="ＭＳ Ｐ明朝" w:hint="eastAsia"/>
          <w:sz w:val="22"/>
        </w:rPr>
        <w:t>高度なBCP策定を希望する</w:t>
      </w:r>
      <w:r w:rsidR="00E11CAF">
        <w:rPr>
          <w:rFonts w:ascii="ＭＳ Ｐ明朝" w:eastAsia="ＭＳ Ｐ明朝" w:hAnsi="ＭＳ Ｐ明朝" w:hint="eastAsia"/>
          <w:sz w:val="22"/>
        </w:rPr>
        <w:t>場合</w:t>
      </w:r>
      <w:r>
        <w:rPr>
          <w:rFonts w:ascii="ＭＳ Ｐ明朝" w:eastAsia="ＭＳ Ｐ明朝" w:hAnsi="ＭＳ Ｐ明朝" w:hint="eastAsia"/>
          <w:sz w:val="22"/>
        </w:rPr>
        <w:t>は、各保険会社の支援策やグループ会社</w:t>
      </w:r>
      <w:r w:rsidR="00942FAB">
        <w:rPr>
          <w:rFonts w:ascii="ＭＳ Ｐ明朝" w:eastAsia="ＭＳ Ｐ明朝" w:hAnsi="ＭＳ Ｐ明朝" w:hint="eastAsia"/>
          <w:sz w:val="22"/>
        </w:rPr>
        <w:t>の施策</w:t>
      </w:r>
      <w:r w:rsidR="0042574F">
        <w:rPr>
          <w:rFonts w:ascii="ＭＳ Ｐ明朝" w:eastAsia="ＭＳ Ｐ明朝" w:hAnsi="ＭＳ Ｐ明朝" w:hint="eastAsia"/>
          <w:sz w:val="22"/>
        </w:rPr>
        <w:t>等</w:t>
      </w:r>
      <w:r w:rsidR="00942FAB">
        <w:rPr>
          <w:rFonts w:ascii="ＭＳ Ｐ明朝" w:eastAsia="ＭＳ Ｐ明朝" w:hAnsi="ＭＳ Ｐ明朝" w:hint="eastAsia"/>
          <w:sz w:val="22"/>
        </w:rPr>
        <w:t>を</w:t>
      </w:r>
      <w:r>
        <w:rPr>
          <w:rFonts w:ascii="ＭＳ Ｐ明朝" w:eastAsia="ＭＳ Ｐ明朝" w:hAnsi="ＭＳ Ｐ明朝" w:hint="eastAsia"/>
          <w:sz w:val="22"/>
        </w:rPr>
        <w:t>活用下さい。</w:t>
      </w:r>
    </w:p>
    <w:p w:rsidR="00B0425A" w:rsidRDefault="00B0425A" w:rsidP="00B0425A">
      <w:pPr>
        <w:spacing w:line="276" w:lineRule="auto"/>
        <w:ind w:left="283" w:rightChars="118" w:right="248" w:hangingChars="128" w:hanging="283"/>
        <w:rPr>
          <w:rFonts w:ascii="ＭＳ Ｐゴシック" w:eastAsia="ＭＳ Ｐゴシック" w:hAnsi="ＭＳ Ｐゴシック"/>
          <w:b/>
          <w:color w:val="0070C0"/>
          <w:sz w:val="22"/>
        </w:rPr>
      </w:pPr>
      <w:r>
        <w:rPr>
          <w:rFonts w:ascii="ＭＳ Ｐゴシック" w:eastAsia="ＭＳ Ｐゴシック" w:hAnsi="ＭＳ Ｐゴシック" w:hint="eastAsia"/>
          <w:b/>
          <w:color w:val="0070C0"/>
          <w:sz w:val="22"/>
        </w:rPr>
        <w:t>２</w:t>
      </w:r>
      <w:r w:rsidRPr="006B4473">
        <w:rPr>
          <w:rFonts w:ascii="ＭＳ Ｐゴシック" w:eastAsia="ＭＳ Ｐゴシック" w:hAnsi="ＭＳ Ｐゴシック" w:hint="eastAsia"/>
          <w:b/>
          <w:color w:val="0070C0"/>
          <w:sz w:val="22"/>
        </w:rPr>
        <w:t>．</w:t>
      </w:r>
      <w:r>
        <w:rPr>
          <w:rFonts w:ascii="ＭＳ Ｐゴシック" w:eastAsia="ＭＳ Ｐゴシック" w:hAnsi="ＭＳ Ｐゴシック" w:hint="eastAsia"/>
          <w:b/>
          <w:color w:val="0070C0"/>
          <w:sz w:val="22"/>
        </w:rPr>
        <w:t>本ガイド・シートの展開方法</w:t>
      </w:r>
    </w:p>
    <w:p w:rsidR="000571BC" w:rsidRDefault="00B0425A" w:rsidP="00B0425A">
      <w:pPr>
        <w:spacing w:line="280" w:lineRule="exact"/>
        <w:ind w:leftChars="68" w:left="264" w:rightChars="101" w:right="212" w:hangingChars="55" w:hanging="121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・</w:t>
      </w:r>
      <w:r w:rsidR="00E11CAF">
        <w:rPr>
          <w:rFonts w:ascii="ＭＳ Ｐ明朝" w:eastAsia="ＭＳ Ｐ明朝" w:hAnsi="ＭＳ Ｐ明朝" w:hint="eastAsia"/>
          <w:sz w:val="22"/>
        </w:rPr>
        <w:t>現在、</w:t>
      </w:r>
      <w:r w:rsidR="000571BC">
        <w:rPr>
          <w:rFonts w:ascii="ＭＳ Ｐ明朝" w:eastAsia="ＭＳ Ｐ明朝" w:hAnsi="ＭＳ Ｐ明朝" w:hint="eastAsia"/>
          <w:sz w:val="22"/>
        </w:rPr>
        <w:t>本年度</w:t>
      </w:r>
      <w:r w:rsidR="009F1347">
        <w:rPr>
          <w:rFonts w:ascii="ＭＳ Ｐ明朝" w:eastAsia="ＭＳ Ｐ明朝" w:hAnsi="ＭＳ Ｐ明朝" w:hint="eastAsia"/>
          <w:sz w:val="22"/>
        </w:rPr>
        <w:t>事業計画</w:t>
      </w:r>
      <w:r w:rsidR="000571BC">
        <w:rPr>
          <w:rFonts w:ascii="ＭＳ Ｐ明朝" w:eastAsia="ＭＳ Ｐ明朝" w:hAnsi="ＭＳ Ｐ明朝" w:hint="eastAsia"/>
          <w:sz w:val="22"/>
        </w:rPr>
        <w:t>の一環として</w:t>
      </w:r>
      <w:r>
        <w:rPr>
          <w:rFonts w:ascii="ＭＳ Ｐ明朝" w:eastAsia="ＭＳ Ｐ明朝" w:hAnsi="ＭＳ Ｐ明朝" w:hint="eastAsia"/>
          <w:sz w:val="22"/>
        </w:rPr>
        <w:t>、各代協会員のBCP策定（主に地震災害を想定したもの）をサポートするセミナーを</w:t>
      </w:r>
      <w:r w:rsidR="000571BC">
        <w:rPr>
          <w:rFonts w:ascii="ＭＳ Ｐ明朝" w:eastAsia="ＭＳ Ｐ明朝" w:hAnsi="ＭＳ Ｐ明朝" w:hint="eastAsia"/>
          <w:sz w:val="22"/>
        </w:rPr>
        <w:t>順次開催</w:t>
      </w:r>
      <w:r>
        <w:rPr>
          <w:rFonts w:ascii="ＭＳ Ｐ明朝" w:eastAsia="ＭＳ Ｐ明朝" w:hAnsi="ＭＳ Ｐ明朝" w:hint="eastAsia"/>
          <w:sz w:val="22"/>
        </w:rPr>
        <w:t>中です</w:t>
      </w:r>
      <w:r w:rsidR="009F1347">
        <w:rPr>
          <w:rFonts w:ascii="ＭＳ Ｐ明朝" w:eastAsia="ＭＳ Ｐ明朝" w:hAnsi="ＭＳ Ｐ明朝" w:hint="eastAsia"/>
          <w:sz w:val="22"/>
        </w:rPr>
        <w:t>が、</w:t>
      </w:r>
      <w:r>
        <w:rPr>
          <w:rFonts w:ascii="ＭＳ Ｐ明朝" w:eastAsia="ＭＳ Ｐ明朝" w:hAnsi="ＭＳ Ｐ明朝" w:hint="eastAsia"/>
          <w:sz w:val="22"/>
        </w:rPr>
        <w:t>感染症対策</w:t>
      </w:r>
      <w:r w:rsidR="009F1347">
        <w:rPr>
          <w:rFonts w:ascii="ＭＳ Ｐ明朝" w:eastAsia="ＭＳ Ｐ明朝" w:hAnsi="ＭＳ Ｐ明朝" w:hint="eastAsia"/>
          <w:sz w:val="22"/>
        </w:rPr>
        <w:t>に絞った</w:t>
      </w:r>
      <w:r>
        <w:rPr>
          <w:rFonts w:ascii="ＭＳ Ｐ明朝" w:eastAsia="ＭＳ Ｐ明朝" w:hAnsi="ＭＳ Ｐ明朝" w:hint="eastAsia"/>
          <w:sz w:val="22"/>
        </w:rPr>
        <w:t>個別のセミナーは計画して</w:t>
      </w:r>
      <w:r w:rsidR="009F1347">
        <w:rPr>
          <w:rFonts w:ascii="ＭＳ Ｐ明朝" w:eastAsia="ＭＳ Ｐ明朝" w:hAnsi="ＭＳ Ｐ明朝" w:hint="eastAsia"/>
          <w:sz w:val="22"/>
        </w:rPr>
        <w:t>いません。先ずは上記</w:t>
      </w:r>
      <w:r w:rsidR="000571BC">
        <w:rPr>
          <w:rFonts w:ascii="ＭＳ Ｐ明朝" w:eastAsia="ＭＳ Ｐ明朝" w:hAnsi="ＭＳ Ｐ明朝" w:hint="eastAsia"/>
          <w:sz w:val="22"/>
        </w:rPr>
        <w:t>自然災害対応の</w:t>
      </w:r>
      <w:r w:rsidR="009F1347">
        <w:rPr>
          <w:rFonts w:ascii="ＭＳ Ｐ明朝" w:eastAsia="ＭＳ Ｐ明朝" w:hAnsi="ＭＳ Ｐ明朝" w:hint="eastAsia"/>
          <w:sz w:val="22"/>
        </w:rPr>
        <w:t>セミナー</w:t>
      </w:r>
      <w:r w:rsidR="000571BC">
        <w:rPr>
          <w:rFonts w:ascii="ＭＳ Ｐ明朝" w:eastAsia="ＭＳ Ｐ明朝" w:hAnsi="ＭＳ Ｐ明朝" w:hint="eastAsia"/>
          <w:sz w:val="22"/>
        </w:rPr>
        <w:t>でBCPの基本的な構成</w:t>
      </w:r>
      <w:r w:rsidR="00E11CAF">
        <w:rPr>
          <w:rFonts w:ascii="ＭＳ Ｐ明朝" w:eastAsia="ＭＳ Ｐ明朝" w:hAnsi="ＭＳ Ｐ明朝" w:hint="eastAsia"/>
          <w:sz w:val="22"/>
        </w:rPr>
        <w:t>・考え方</w:t>
      </w:r>
      <w:r w:rsidR="000571BC">
        <w:rPr>
          <w:rFonts w:ascii="ＭＳ Ｐ明朝" w:eastAsia="ＭＳ Ｐ明朝" w:hAnsi="ＭＳ Ｐ明朝" w:hint="eastAsia"/>
          <w:sz w:val="22"/>
        </w:rPr>
        <w:t>を学んでいただいた上で、今回お送りするガイドとシートを参考</w:t>
      </w:r>
      <w:r w:rsidR="009F1347">
        <w:rPr>
          <w:rFonts w:ascii="ＭＳ Ｐ明朝" w:eastAsia="ＭＳ Ｐ明朝" w:hAnsi="ＭＳ Ｐ明朝" w:hint="eastAsia"/>
          <w:sz w:val="22"/>
        </w:rPr>
        <w:t>にしながら</w:t>
      </w:r>
      <w:r w:rsidR="000571BC">
        <w:rPr>
          <w:rFonts w:ascii="ＭＳ Ｐ明朝" w:eastAsia="ＭＳ Ｐ明朝" w:hAnsi="ＭＳ Ｐ明朝" w:hint="eastAsia"/>
          <w:sz w:val="22"/>
        </w:rPr>
        <w:t>各社で</w:t>
      </w:r>
      <w:r w:rsidR="009F1347">
        <w:rPr>
          <w:rFonts w:ascii="ＭＳ Ｐ明朝" w:eastAsia="ＭＳ Ｐ明朝" w:hAnsi="ＭＳ Ｐ明朝" w:hint="eastAsia"/>
          <w:sz w:val="22"/>
        </w:rPr>
        <w:t>ご検討いただきたく、どうぞよろしくお願いいたします。</w:t>
      </w:r>
      <w:r w:rsidR="000571BC">
        <w:rPr>
          <w:rFonts w:ascii="ＭＳ Ｐ明朝" w:eastAsia="ＭＳ Ｐ明朝" w:hAnsi="ＭＳ Ｐ明朝" w:hint="eastAsia"/>
          <w:sz w:val="22"/>
        </w:rPr>
        <w:t>なお、</w:t>
      </w:r>
      <w:r w:rsidRPr="0042574F">
        <w:rPr>
          <w:rFonts w:ascii="ＭＳ Ｐ明朝" w:eastAsia="ＭＳ Ｐ明朝" w:hAnsi="ＭＳ Ｐ明朝" w:hint="eastAsia"/>
          <w:sz w:val="22"/>
          <w:u w:val="dotted"/>
        </w:rPr>
        <w:t>策定に当たっての個別のご相談は、下記</w:t>
      </w:r>
      <w:r w:rsidRPr="0042574F">
        <w:rPr>
          <w:rFonts w:ascii="ＭＳ Ｐ明朝" w:eastAsia="ＭＳ Ｐ明朝" w:hAnsi="ＭＳ Ｐ明朝" w:hint="eastAsia"/>
          <w:b/>
          <w:color w:val="2E74B5" w:themeColor="accent1" w:themeShade="BF"/>
          <w:sz w:val="22"/>
          <w:u w:val="dotted"/>
        </w:rPr>
        <w:t>【サポート窓口】</w:t>
      </w:r>
      <w:r w:rsidRPr="0042574F">
        <w:rPr>
          <w:rFonts w:ascii="ＭＳ Ｐ明朝" w:eastAsia="ＭＳ Ｐ明朝" w:hAnsi="ＭＳ Ｐ明朝" w:hint="eastAsia"/>
          <w:sz w:val="22"/>
          <w:u w:val="dotted"/>
        </w:rPr>
        <w:t>でお受けします</w:t>
      </w:r>
      <w:r>
        <w:rPr>
          <w:rFonts w:ascii="ＭＳ Ｐ明朝" w:eastAsia="ＭＳ Ｐ明朝" w:hAnsi="ＭＳ Ｐ明朝" w:hint="eastAsia"/>
          <w:sz w:val="22"/>
        </w:rPr>
        <w:t>ので、ご活用下さい。</w:t>
      </w:r>
    </w:p>
    <w:p w:rsidR="00B0425A" w:rsidRDefault="000571BC" w:rsidP="00B0425A">
      <w:pPr>
        <w:spacing w:line="280" w:lineRule="exact"/>
        <w:ind w:leftChars="68" w:left="264" w:rightChars="101" w:right="212" w:hangingChars="55" w:hanging="121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・</w:t>
      </w:r>
      <w:r w:rsidR="009F1347">
        <w:rPr>
          <w:rFonts w:ascii="ＭＳ Ｐ明朝" w:eastAsia="ＭＳ Ｐ明朝" w:hAnsi="ＭＳ Ｐ明朝" w:hint="eastAsia"/>
          <w:sz w:val="22"/>
        </w:rPr>
        <w:t>今後、</w:t>
      </w:r>
      <w:r w:rsidR="00B0425A">
        <w:rPr>
          <w:rFonts w:ascii="ＭＳ Ｐ明朝" w:eastAsia="ＭＳ Ｐ明朝" w:hAnsi="ＭＳ Ｐ明朝" w:hint="eastAsia"/>
          <w:sz w:val="22"/>
        </w:rPr>
        <w:t>BCP関連の参考資料や定期訓練</w:t>
      </w:r>
      <w:r>
        <w:rPr>
          <w:rFonts w:ascii="ＭＳ Ｐ明朝" w:eastAsia="ＭＳ Ｐ明朝" w:hAnsi="ＭＳ Ｐ明朝" w:hint="eastAsia"/>
          <w:sz w:val="22"/>
        </w:rPr>
        <w:t>時</w:t>
      </w:r>
      <w:r w:rsidR="00B0425A">
        <w:rPr>
          <w:rFonts w:ascii="ＭＳ Ｐ明朝" w:eastAsia="ＭＳ Ｐ明朝" w:hAnsi="ＭＳ Ｐ明朝" w:hint="eastAsia"/>
          <w:sz w:val="22"/>
        </w:rPr>
        <w:t>の</w:t>
      </w:r>
      <w:r w:rsidR="0042574F">
        <w:rPr>
          <w:rFonts w:ascii="ＭＳ Ｐ明朝" w:eastAsia="ＭＳ Ｐ明朝" w:hAnsi="ＭＳ Ｐ明朝" w:hint="eastAsia"/>
          <w:sz w:val="22"/>
        </w:rPr>
        <w:t>実施ガイド等の</w:t>
      </w:r>
      <w:r w:rsidR="00B0425A">
        <w:rPr>
          <w:rFonts w:ascii="ＭＳ Ｐ明朝" w:eastAsia="ＭＳ Ｐ明朝" w:hAnsi="ＭＳ Ｐ明朝" w:hint="eastAsia"/>
          <w:sz w:val="22"/>
        </w:rPr>
        <w:t>提供を行う</w:t>
      </w:r>
      <w:r w:rsidR="00E11CAF">
        <w:rPr>
          <w:rFonts w:ascii="ＭＳ Ｐ明朝" w:eastAsia="ＭＳ Ｐ明朝" w:hAnsi="ＭＳ Ｐ明朝" w:hint="eastAsia"/>
          <w:sz w:val="22"/>
        </w:rPr>
        <w:t>順次行っていく</w:t>
      </w:r>
      <w:r w:rsidR="00B0425A">
        <w:rPr>
          <w:rFonts w:ascii="ＭＳ Ｐ明朝" w:eastAsia="ＭＳ Ｐ明朝" w:hAnsi="ＭＳ Ｐ明朝" w:hint="eastAsia"/>
          <w:sz w:val="22"/>
        </w:rPr>
        <w:t>予定です。</w:t>
      </w:r>
    </w:p>
    <w:p w:rsidR="00942FAB" w:rsidRPr="00B0425A" w:rsidRDefault="00942FAB" w:rsidP="008A32BC">
      <w:pPr>
        <w:ind w:left="284" w:rightChars="118" w:right="248" w:hanging="142"/>
        <w:rPr>
          <w:rFonts w:ascii="ＭＳ Ｐ明朝" w:eastAsia="ＭＳ Ｐ明朝" w:hAnsi="ＭＳ Ｐ明朝"/>
          <w:sz w:val="22"/>
        </w:rPr>
      </w:pPr>
    </w:p>
    <w:p w:rsidR="006A3F6E" w:rsidRPr="006C5D54" w:rsidRDefault="00B0425A" w:rsidP="008A32BC">
      <w:pPr>
        <w:spacing w:line="276" w:lineRule="auto"/>
        <w:ind w:left="283" w:rightChars="118" w:right="248" w:hangingChars="128" w:hanging="283"/>
        <w:rPr>
          <w:rFonts w:ascii="ＭＳ Ｐゴシック" w:eastAsia="ＭＳ Ｐゴシック" w:hAnsi="ＭＳ Ｐゴシック"/>
          <w:b/>
          <w:color w:val="0070C0"/>
          <w:sz w:val="22"/>
        </w:rPr>
      </w:pPr>
      <w:r>
        <w:rPr>
          <w:rFonts w:ascii="ＭＳ Ｐゴシック" w:eastAsia="ＭＳ Ｐゴシック" w:hAnsi="ＭＳ Ｐゴシック" w:hint="eastAsia"/>
          <w:b/>
          <w:color w:val="0070C0"/>
          <w:sz w:val="22"/>
        </w:rPr>
        <w:t>３</w:t>
      </w:r>
      <w:r w:rsidR="006A3F6E" w:rsidRPr="006C5D54">
        <w:rPr>
          <w:rFonts w:ascii="ＭＳ Ｐゴシック" w:eastAsia="ＭＳ Ｐゴシック" w:hAnsi="ＭＳ Ｐゴシック" w:hint="eastAsia"/>
          <w:b/>
          <w:color w:val="0070C0"/>
          <w:sz w:val="22"/>
        </w:rPr>
        <w:t>．</w:t>
      </w:r>
      <w:r w:rsidR="00B27A5B">
        <w:rPr>
          <w:rFonts w:ascii="ＭＳ Ｐゴシック" w:eastAsia="ＭＳ Ｐゴシック" w:hAnsi="ＭＳ Ｐゴシック" w:hint="eastAsia"/>
          <w:b/>
          <w:color w:val="0070C0"/>
          <w:sz w:val="22"/>
        </w:rPr>
        <w:t>ガイド・シートの改定</w:t>
      </w:r>
      <w:r w:rsidR="00853B2E">
        <w:rPr>
          <w:rFonts w:ascii="ＭＳ Ｐゴシック" w:eastAsia="ＭＳ Ｐゴシック" w:hAnsi="ＭＳ Ｐゴシック" w:hint="eastAsia"/>
          <w:b/>
          <w:color w:val="0070C0"/>
          <w:sz w:val="22"/>
        </w:rPr>
        <w:t>提言</w:t>
      </w:r>
      <w:r w:rsidR="005828D2">
        <w:rPr>
          <w:rFonts w:ascii="ＭＳ Ｐゴシック" w:eastAsia="ＭＳ Ｐゴシック" w:hAnsi="ＭＳ Ｐゴシック" w:hint="eastAsia"/>
          <w:b/>
          <w:color w:val="0070C0"/>
          <w:sz w:val="22"/>
        </w:rPr>
        <w:t>のお願い</w:t>
      </w:r>
    </w:p>
    <w:p w:rsidR="006A3F6E" w:rsidRDefault="006A3F6E" w:rsidP="00853B2E">
      <w:pPr>
        <w:spacing w:line="280" w:lineRule="exact"/>
        <w:ind w:leftChars="67" w:left="282" w:rightChars="118" w:right="248" w:hangingChars="64" w:hanging="141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・</w:t>
      </w:r>
      <w:r w:rsidR="00E11CAF">
        <w:rPr>
          <w:rFonts w:ascii="ＭＳ Ｐ明朝" w:eastAsia="ＭＳ Ｐ明朝" w:hAnsi="ＭＳ Ｐ明朝" w:hint="eastAsia"/>
          <w:sz w:val="22"/>
        </w:rPr>
        <w:t>本</w:t>
      </w:r>
      <w:r w:rsidR="00B27A5B">
        <w:rPr>
          <w:rFonts w:ascii="ＭＳ Ｐ明朝" w:eastAsia="ＭＳ Ｐ明朝" w:hAnsi="ＭＳ Ｐ明朝" w:hint="eastAsia"/>
          <w:sz w:val="22"/>
        </w:rPr>
        <w:t>ガイド・シートの作成に当たっては、損保ホールディングスのグループ会社である</w:t>
      </w:r>
      <w:r w:rsidR="00853B2E">
        <w:rPr>
          <w:rFonts w:ascii="ＭＳ Ｐ明朝" w:eastAsia="ＭＳ Ｐ明朝" w:hAnsi="ＭＳ Ｐ明朝" w:hint="eastAsia"/>
          <w:sz w:val="22"/>
        </w:rPr>
        <w:t>「SOMPOビジネスソリューションズ株式会社」様の専門的</w:t>
      </w:r>
      <w:r w:rsidR="00FC6AA8">
        <w:rPr>
          <w:rFonts w:ascii="ＭＳ Ｐ明朝" w:eastAsia="ＭＳ Ｐ明朝" w:hAnsi="ＭＳ Ｐ明朝" w:hint="eastAsia"/>
          <w:sz w:val="22"/>
        </w:rPr>
        <w:t>な</w:t>
      </w:r>
      <w:r w:rsidR="00E11CAF">
        <w:rPr>
          <w:rFonts w:ascii="ＭＳ Ｐ明朝" w:eastAsia="ＭＳ Ｐ明朝" w:hAnsi="ＭＳ Ｐ明朝" w:hint="eastAsia"/>
          <w:sz w:val="22"/>
        </w:rPr>
        <w:t>アドバイス</w:t>
      </w:r>
      <w:r w:rsidR="00853B2E">
        <w:rPr>
          <w:rFonts w:ascii="ＭＳ Ｐ明朝" w:eastAsia="ＭＳ Ｐ明朝" w:hAnsi="ＭＳ Ｐ明朝" w:hint="eastAsia"/>
          <w:sz w:val="22"/>
        </w:rPr>
        <w:t>をいただきましたが、記載内容</w:t>
      </w:r>
      <w:r w:rsidR="002E695F">
        <w:rPr>
          <w:rFonts w:ascii="ＭＳ Ｐ明朝" w:eastAsia="ＭＳ Ｐ明朝" w:hAnsi="ＭＳ Ｐ明朝" w:hint="eastAsia"/>
          <w:sz w:val="22"/>
        </w:rPr>
        <w:t>は</w:t>
      </w:r>
      <w:r w:rsidR="00853B2E">
        <w:rPr>
          <w:rFonts w:ascii="ＭＳ Ｐ明朝" w:eastAsia="ＭＳ Ｐ明朝" w:hAnsi="ＭＳ Ｐ明朝" w:hint="eastAsia"/>
          <w:sz w:val="22"/>
        </w:rPr>
        <w:t>日本代協</w:t>
      </w:r>
      <w:r w:rsidR="00E11CAF">
        <w:rPr>
          <w:rFonts w:ascii="ＭＳ Ｐ明朝" w:eastAsia="ＭＳ Ｐ明朝" w:hAnsi="ＭＳ Ｐ明朝" w:hint="eastAsia"/>
          <w:sz w:val="22"/>
        </w:rPr>
        <w:t>で</w:t>
      </w:r>
      <w:r w:rsidR="00853B2E">
        <w:rPr>
          <w:rFonts w:ascii="ＭＳ Ｐ明朝" w:eastAsia="ＭＳ Ｐ明朝" w:hAnsi="ＭＳ Ｐ明朝" w:hint="eastAsia"/>
          <w:sz w:val="22"/>
        </w:rPr>
        <w:t>改定</w:t>
      </w:r>
      <w:r w:rsidR="00942FAB">
        <w:rPr>
          <w:rFonts w:ascii="ＭＳ Ｐ明朝" w:eastAsia="ＭＳ Ｐ明朝" w:hAnsi="ＭＳ Ｐ明朝" w:hint="eastAsia"/>
          <w:sz w:val="22"/>
        </w:rPr>
        <w:t>することができます。</w:t>
      </w:r>
      <w:r w:rsidR="001F0003">
        <w:rPr>
          <w:rFonts w:ascii="ＭＳ Ｐ明朝" w:eastAsia="ＭＳ Ｐ明朝" w:hAnsi="ＭＳ Ｐ明朝" w:hint="eastAsia"/>
          <w:sz w:val="22"/>
        </w:rPr>
        <w:t>皆さまの声を反映しな</w:t>
      </w:r>
      <w:bookmarkStart w:id="0" w:name="_GoBack"/>
      <w:bookmarkEnd w:id="0"/>
      <w:r w:rsidR="001F0003">
        <w:rPr>
          <w:rFonts w:ascii="ＭＳ Ｐ明朝" w:eastAsia="ＭＳ Ｐ明朝" w:hAnsi="ＭＳ Ｐ明朝" w:hint="eastAsia"/>
          <w:sz w:val="22"/>
        </w:rPr>
        <w:t>がら、より効果的な内容にしていきたいと考えておりますので、</w:t>
      </w:r>
      <w:r w:rsidR="00853B2E">
        <w:rPr>
          <w:rFonts w:ascii="ＭＳ Ｐ明朝" w:eastAsia="ＭＳ Ｐ明朝" w:hAnsi="ＭＳ Ｐ明朝" w:hint="eastAsia"/>
          <w:sz w:val="22"/>
        </w:rPr>
        <w:t>ご意見</w:t>
      </w:r>
      <w:r w:rsidR="006E2C24">
        <w:rPr>
          <w:rFonts w:ascii="ＭＳ Ｐ明朝" w:eastAsia="ＭＳ Ｐ明朝" w:hAnsi="ＭＳ Ｐ明朝" w:hint="eastAsia"/>
          <w:sz w:val="22"/>
        </w:rPr>
        <w:t>・ご要望等があれば、</w:t>
      </w:r>
      <w:r w:rsidR="00853B2E">
        <w:rPr>
          <w:rFonts w:ascii="ＭＳ Ｐ明朝" w:eastAsia="ＭＳ Ｐ明朝" w:hAnsi="ＭＳ Ｐ明朝" w:hint="eastAsia"/>
          <w:sz w:val="22"/>
        </w:rPr>
        <w:t>下記</w:t>
      </w:r>
      <w:r w:rsidR="002E695F" w:rsidRPr="00E11CAF">
        <w:rPr>
          <w:rFonts w:ascii="ＭＳ ゴシック" w:eastAsia="ＭＳ ゴシック" w:hAnsi="ＭＳ ゴシック" w:hint="eastAsia"/>
          <w:b/>
          <w:color w:val="2E74B5" w:themeColor="accent1" w:themeShade="BF"/>
          <w:sz w:val="22"/>
        </w:rPr>
        <w:t>【</w:t>
      </w:r>
      <w:r w:rsidR="006E2C24" w:rsidRPr="00E11CAF">
        <w:rPr>
          <w:rFonts w:ascii="ＭＳ ゴシック" w:eastAsia="ＭＳ ゴシック" w:hAnsi="ＭＳ ゴシック" w:hint="eastAsia"/>
          <w:b/>
          <w:color w:val="2E74B5" w:themeColor="accent1" w:themeShade="BF"/>
          <w:sz w:val="22"/>
        </w:rPr>
        <w:t>サポート窓口</w:t>
      </w:r>
      <w:r w:rsidR="002E695F" w:rsidRPr="00E11CAF">
        <w:rPr>
          <w:rFonts w:ascii="ＭＳ ゴシック" w:eastAsia="ＭＳ ゴシック" w:hAnsi="ＭＳ ゴシック" w:hint="eastAsia"/>
          <w:b/>
          <w:color w:val="2E74B5" w:themeColor="accent1" w:themeShade="BF"/>
          <w:sz w:val="22"/>
        </w:rPr>
        <w:t>】</w:t>
      </w:r>
      <w:r w:rsidR="00853B2E">
        <w:rPr>
          <w:rFonts w:ascii="ＭＳ Ｐ明朝" w:eastAsia="ＭＳ Ｐ明朝" w:hAnsi="ＭＳ Ｐ明朝" w:hint="eastAsia"/>
          <w:sz w:val="22"/>
        </w:rPr>
        <w:t>まで</w:t>
      </w:r>
      <w:r w:rsidR="0042574F">
        <w:rPr>
          <w:rFonts w:ascii="ＭＳ Ｐ明朝" w:eastAsia="ＭＳ Ｐ明朝" w:hAnsi="ＭＳ Ｐ明朝" w:hint="eastAsia"/>
          <w:sz w:val="22"/>
        </w:rPr>
        <w:t>お寄せ</w:t>
      </w:r>
      <w:r w:rsidR="00853B2E">
        <w:rPr>
          <w:rFonts w:ascii="ＭＳ Ｐ明朝" w:eastAsia="ＭＳ Ｐ明朝" w:hAnsi="ＭＳ Ｐ明朝" w:hint="eastAsia"/>
          <w:sz w:val="22"/>
        </w:rPr>
        <w:t>下さい。</w:t>
      </w:r>
    </w:p>
    <w:p w:rsidR="00F06D9A" w:rsidRDefault="00F06D9A" w:rsidP="00F06D9A">
      <w:pPr>
        <w:spacing w:line="280" w:lineRule="exact"/>
        <w:rPr>
          <w:rFonts w:ascii="ＭＳ Ｐゴシック" w:eastAsia="ＭＳ Ｐゴシック" w:hAnsi="ＭＳ Ｐゴシック"/>
          <w:sz w:val="18"/>
          <w:szCs w:val="18"/>
          <w:bdr w:val="single" w:sz="4" w:space="0" w:color="auto"/>
        </w:rPr>
      </w:pPr>
    </w:p>
    <w:p w:rsidR="005828D2" w:rsidRPr="001F0003" w:rsidRDefault="005828D2" w:rsidP="003A1F4F">
      <w:pPr>
        <w:pStyle w:val="a9"/>
        <w:numPr>
          <w:ilvl w:val="0"/>
          <w:numId w:val="2"/>
        </w:numPr>
        <w:spacing w:line="280" w:lineRule="exact"/>
        <w:ind w:leftChars="0" w:hanging="278"/>
        <w:rPr>
          <w:rFonts w:ascii="ＭＳ ゴシック" w:eastAsia="ＭＳ ゴシック" w:hAnsi="ＭＳ ゴシック"/>
          <w:sz w:val="22"/>
        </w:rPr>
      </w:pPr>
      <w:r w:rsidRPr="001F0003">
        <w:rPr>
          <w:rFonts w:ascii="ＭＳ ゴシック" w:eastAsia="ＭＳ ゴシック" w:hAnsi="ＭＳ ゴシック" w:hint="eastAsia"/>
          <w:sz w:val="22"/>
        </w:rPr>
        <w:t>BCP策定</w:t>
      </w:r>
      <w:r w:rsidR="001F0003">
        <w:rPr>
          <w:rFonts w:ascii="ＭＳ ゴシック" w:eastAsia="ＭＳ ゴシック" w:hAnsi="ＭＳ ゴシック" w:hint="eastAsia"/>
          <w:sz w:val="22"/>
        </w:rPr>
        <w:t>（自然災害・感染症</w:t>
      </w:r>
      <w:r w:rsidR="0042574F" w:rsidRPr="001F0003">
        <w:rPr>
          <w:rFonts w:ascii="ＭＳ ゴシック" w:eastAsia="ＭＳ ゴシック" w:hAnsi="ＭＳ ゴシック" w:hint="eastAsia"/>
          <w:sz w:val="22"/>
        </w:rPr>
        <w:t>）</w:t>
      </w:r>
      <w:r w:rsidR="001F0003">
        <w:rPr>
          <w:rFonts w:ascii="ＭＳ ゴシック" w:eastAsia="ＭＳ ゴシック" w:hAnsi="ＭＳ ゴシック" w:hint="eastAsia"/>
          <w:sz w:val="22"/>
        </w:rPr>
        <w:t>及び</w:t>
      </w:r>
      <w:r w:rsidR="002E695F" w:rsidRPr="001F0003">
        <w:rPr>
          <w:rFonts w:ascii="ＭＳ ゴシック" w:eastAsia="ＭＳ ゴシック" w:hAnsi="ＭＳ ゴシック" w:hint="eastAsia"/>
          <w:sz w:val="22"/>
        </w:rPr>
        <w:t>事業継続力</w:t>
      </w:r>
      <w:r w:rsidR="008274A1" w:rsidRPr="001F0003">
        <w:rPr>
          <w:rFonts w:ascii="ＭＳ ゴシック" w:eastAsia="ＭＳ ゴシック" w:hAnsi="ＭＳ ゴシック" w:hint="eastAsia"/>
          <w:sz w:val="22"/>
        </w:rPr>
        <w:t>強化計画</w:t>
      </w:r>
      <w:r w:rsidR="006E2C24" w:rsidRPr="001F0003">
        <w:rPr>
          <w:rFonts w:ascii="ＭＳ ゴシック" w:eastAsia="ＭＳ ゴシック" w:hAnsi="ＭＳ ゴシック" w:hint="eastAsia"/>
          <w:sz w:val="22"/>
        </w:rPr>
        <w:t>認定申請</w:t>
      </w:r>
      <w:r w:rsidR="001F0003">
        <w:rPr>
          <w:rFonts w:ascii="ＭＳ ゴシック" w:eastAsia="ＭＳ ゴシック" w:hAnsi="ＭＳ ゴシック" w:hint="eastAsia"/>
          <w:sz w:val="22"/>
        </w:rPr>
        <w:t>に関するご照会</w:t>
      </w:r>
      <w:r w:rsidR="00E11CAF">
        <w:rPr>
          <w:rFonts w:ascii="ＭＳ ゴシック" w:eastAsia="ＭＳ ゴシック" w:hAnsi="ＭＳ ゴシック" w:hint="eastAsia"/>
          <w:sz w:val="22"/>
        </w:rPr>
        <w:t>・ご要望</w:t>
      </w:r>
      <w:r w:rsidR="001F0003">
        <w:rPr>
          <w:rFonts w:ascii="ＭＳ ゴシック" w:eastAsia="ＭＳ ゴシック" w:hAnsi="ＭＳ ゴシック" w:hint="eastAsia"/>
          <w:sz w:val="22"/>
        </w:rPr>
        <w:t>の他、代理店経営全般に関するご相談</w:t>
      </w:r>
      <w:r w:rsidRPr="001F0003">
        <w:rPr>
          <w:rFonts w:ascii="ＭＳ ゴシック" w:eastAsia="ＭＳ ゴシック" w:hAnsi="ＭＳ ゴシック" w:hint="eastAsia"/>
          <w:sz w:val="22"/>
        </w:rPr>
        <w:t>は下記までお願いいたします。</w:t>
      </w:r>
    </w:p>
    <w:p w:rsidR="006A3F6E" w:rsidRPr="002E695F" w:rsidRDefault="006A3F6E" w:rsidP="00BB36A9">
      <w:pPr>
        <w:spacing w:line="276" w:lineRule="auto"/>
        <w:ind w:leftChars="135" w:left="283"/>
        <w:rPr>
          <w:rFonts w:ascii="ＭＳ ゴシック" w:eastAsia="ＭＳ ゴシック" w:hAnsi="ＭＳ ゴシック"/>
          <w:sz w:val="22"/>
        </w:rPr>
      </w:pPr>
      <w:r w:rsidRPr="002E695F">
        <w:rPr>
          <w:rFonts w:ascii="ＭＳ ゴシック" w:eastAsia="ＭＳ ゴシック" w:hAnsi="ＭＳ ゴシック" w:hint="eastAsia"/>
          <w:b/>
          <w:color w:val="0070C0"/>
          <w:sz w:val="22"/>
        </w:rPr>
        <w:t>【</w:t>
      </w:r>
      <w:r w:rsidR="005828D2" w:rsidRPr="002E695F">
        <w:rPr>
          <w:rFonts w:ascii="ＭＳ ゴシック" w:eastAsia="ＭＳ ゴシック" w:hAnsi="ＭＳ ゴシック" w:hint="eastAsia"/>
          <w:b/>
          <w:color w:val="0070C0"/>
          <w:sz w:val="22"/>
        </w:rPr>
        <w:t>サポート窓口</w:t>
      </w:r>
      <w:r w:rsidRPr="002E695F">
        <w:rPr>
          <w:rFonts w:ascii="ＭＳ ゴシック" w:eastAsia="ＭＳ ゴシック" w:hAnsi="ＭＳ ゴシック" w:hint="eastAsia"/>
          <w:b/>
          <w:color w:val="0070C0"/>
          <w:sz w:val="22"/>
        </w:rPr>
        <w:t>】</w:t>
      </w:r>
      <w:r w:rsidRPr="007A5D89">
        <w:rPr>
          <w:rFonts w:ascii="ＭＳ ゴシック" w:eastAsia="ＭＳ ゴシック" w:hAnsi="ＭＳ ゴシック" w:hint="eastAsia"/>
          <w:b/>
          <w:color w:val="2E74B5" w:themeColor="accent1" w:themeShade="BF"/>
          <w:sz w:val="22"/>
        </w:rPr>
        <w:t>日本代協</w:t>
      </w:r>
      <w:r w:rsidR="00A21052" w:rsidRPr="007A5D89">
        <w:rPr>
          <w:rFonts w:ascii="ＭＳ ゴシック" w:eastAsia="ＭＳ ゴシック" w:hAnsi="ＭＳ ゴシック" w:hint="eastAsia"/>
          <w:b/>
          <w:color w:val="2E74B5" w:themeColor="accent1" w:themeShade="BF"/>
          <w:sz w:val="22"/>
        </w:rPr>
        <w:t>「代理店経営サポートデスク」</w:t>
      </w:r>
      <w:r w:rsidR="006E2C24" w:rsidRPr="002E695F">
        <w:rPr>
          <w:rFonts w:ascii="ＭＳ ゴシック" w:eastAsia="ＭＳ ゴシック" w:hAnsi="ＭＳ ゴシック" w:hint="eastAsia"/>
          <w:sz w:val="22"/>
        </w:rPr>
        <w:t xml:space="preserve"> </w:t>
      </w:r>
      <w:r w:rsidR="00A21052" w:rsidRPr="002E695F">
        <w:rPr>
          <w:rFonts w:ascii="ＭＳ ゴシック" w:eastAsia="ＭＳ ゴシック" w:hAnsi="ＭＳ ゴシック" w:hint="eastAsia"/>
          <w:sz w:val="22"/>
        </w:rPr>
        <w:t>粕谷室長</w:t>
      </w:r>
      <w:r w:rsidR="002E695F">
        <w:rPr>
          <w:rFonts w:ascii="ＭＳ ゴシック" w:eastAsia="ＭＳ ゴシック" w:hAnsi="ＭＳ ゴシック" w:hint="eastAsia"/>
          <w:sz w:val="22"/>
        </w:rPr>
        <w:t>または</w:t>
      </w:r>
      <w:r w:rsidR="00A21052" w:rsidRPr="002E695F">
        <w:rPr>
          <w:rFonts w:ascii="ＭＳ ゴシック" w:eastAsia="ＭＳ ゴシック" w:hAnsi="ＭＳ ゴシック" w:hint="eastAsia"/>
          <w:sz w:val="22"/>
        </w:rPr>
        <w:t>事務局（野元）</w:t>
      </w:r>
    </w:p>
    <w:p w:rsidR="002E695F" w:rsidRPr="002E695F" w:rsidRDefault="002E695F" w:rsidP="00BB36A9">
      <w:pPr>
        <w:spacing w:line="276" w:lineRule="auto"/>
        <w:ind w:leftChars="135" w:left="283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※　毎週水曜日10時～16時の間は電話による直接相談をお受けしております。（予定変更あり）</w:t>
      </w:r>
    </w:p>
    <w:p w:rsidR="00A21052" w:rsidRPr="00FF5659" w:rsidRDefault="00A21052" w:rsidP="00047C17">
      <w:pPr>
        <w:pStyle w:val="a9"/>
        <w:numPr>
          <w:ilvl w:val="0"/>
          <w:numId w:val="3"/>
        </w:numPr>
        <w:spacing w:line="280" w:lineRule="exact"/>
        <w:ind w:leftChars="0" w:left="709" w:hanging="283"/>
        <w:rPr>
          <w:rFonts w:ascii="ＭＳ ゴシック" w:eastAsia="ＭＳ ゴシック" w:hAnsi="ＭＳ ゴシック"/>
          <w:sz w:val="22"/>
        </w:rPr>
      </w:pPr>
      <w:r w:rsidRPr="00FF5659">
        <w:rPr>
          <w:rFonts w:ascii="ＭＳ ゴシック" w:eastAsia="ＭＳ ゴシック" w:hAnsi="ＭＳ ゴシック" w:hint="eastAsia"/>
          <w:sz w:val="22"/>
        </w:rPr>
        <w:t>粕谷：Tel</w:t>
      </w:r>
      <w:r w:rsidR="00047C17" w:rsidRPr="00FF5659">
        <w:rPr>
          <w:rFonts w:ascii="ＭＳ ゴシック" w:eastAsia="ＭＳ ゴシック" w:hAnsi="ＭＳ ゴシック" w:hint="eastAsia"/>
          <w:sz w:val="22"/>
        </w:rPr>
        <w:t>：</w:t>
      </w:r>
      <w:r w:rsidRPr="00FF5659">
        <w:rPr>
          <w:rFonts w:ascii="ＭＳ ゴシック" w:eastAsia="ＭＳ ゴシック" w:hAnsi="ＭＳ ゴシック"/>
          <w:sz w:val="22"/>
        </w:rPr>
        <w:t>03-6268-0788</w:t>
      </w:r>
      <w:r w:rsidR="00047C17" w:rsidRPr="00FF5659">
        <w:rPr>
          <w:rFonts w:ascii="ＭＳ ゴシック" w:eastAsia="ＭＳ ゴシック" w:hAnsi="ＭＳ ゴシック" w:hint="eastAsia"/>
          <w:sz w:val="22"/>
        </w:rPr>
        <w:t xml:space="preserve">　</w:t>
      </w:r>
      <w:r w:rsidR="002E695F" w:rsidRPr="00FF5659">
        <w:rPr>
          <w:rFonts w:ascii="ＭＳ ゴシック" w:eastAsia="ＭＳ ゴシック" w:hAnsi="ＭＳ ゴシック" w:hint="eastAsia"/>
          <w:sz w:val="22"/>
        </w:rPr>
        <w:t xml:space="preserve"> </w:t>
      </w:r>
      <w:r w:rsidR="00047C17" w:rsidRPr="00FF5659">
        <w:rPr>
          <w:rFonts w:ascii="ＭＳ ゴシック" w:eastAsia="ＭＳ ゴシック" w:hAnsi="ＭＳ ゴシック" w:hint="eastAsia"/>
          <w:sz w:val="22"/>
        </w:rPr>
        <w:t xml:space="preserve">Fax：03-3201-4639　</w:t>
      </w:r>
      <w:r w:rsidR="002E695F" w:rsidRPr="00FF5659">
        <w:rPr>
          <w:rFonts w:ascii="ＭＳ ゴシック" w:eastAsia="ＭＳ ゴシック" w:hAnsi="ＭＳ ゴシック" w:hint="eastAsia"/>
          <w:sz w:val="22"/>
        </w:rPr>
        <w:t xml:space="preserve"> </w:t>
      </w:r>
      <w:r w:rsidRPr="00FF5659">
        <w:rPr>
          <w:rFonts w:ascii="ＭＳ ゴシック" w:eastAsia="ＭＳ ゴシック" w:hAnsi="ＭＳ ゴシック" w:hint="eastAsia"/>
          <w:sz w:val="22"/>
        </w:rPr>
        <w:t>E-mail:</w:t>
      </w:r>
      <w:r w:rsidR="006E2C24" w:rsidRPr="00FF5659">
        <w:rPr>
          <w:rFonts w:ascii="ＭＳ ゴシック" w:eastAsia="ＭＳ ゴシック" w:hAnsi="ＭＳ ゴシック"/>
          <w:sz w:val="22"/>
        </w:rPr>
        <w:t>ag</w:t>
      </w:r>
      <w:r w:rsidR="007836D9" w:rsidRPr="00FF5659">
        <w:rPr>
          <w:rFonts w:ascii="ＭＳ ゴシック" w:eastAsia="ＭＳ ゴシック" w:hAnsi="ＭＳ ゴシック"/>
          <w:sz w:val="22"/>
        </w:rPr>
        <w:t>support@nihondaikyo.or.jp</w:t>
      </w:r>
    </w:p>
    <w:p w:rsidR="006A3F6E" w:rsidRPr="00FF5659" w:rsidRDefault="0042574F" w:rsidP="00FF5659">
      <w:pPr>
        <w:pStyle w:val="a9"/>
        <w:numPr>
          <w:ilvl w:val="0"/>
          <w:numId w:val="3"/>
        </w:numPr>
        <w:spacing w:line="280" w:lineRule="exact"/>
        <w:ind w:leftChars="0" w:left="709" w:hanging="283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野元：</w:t>
      </w:r>
      <w:r w:rsidR="006A3F6E" w:rsidRPr="00FF5659">
        <w:rPr>
          <w:rFonts w:ascii="ＭＳ ゴシック" w:eastAsia="ＭＳ ゴシック" w:hAnsi="ＭＳ ゴシック" w:hint="eastAsia"/>
          <w:sz w:val="22"/>
        </w:rPr>
        <w:t>Tel</w:t>
      </w:r>
      <w:r w:rsidR="006C5D54" w:rsidRPr="00FF5659">
        <w:rPr>
          <w:rFonts w:ascii="ＭＳ ゴシック" w:eastAsia="ＭＳ ゴシック" w:hAnsi="ＭＳ ゴシック" w:hint="eastAsia"/>
          <w:sz w:val="22"/>
        </w:rPr>
        <w:t>：</w:t>
      </w:r>
      <w:r w:rsidR="006A3F6E" w:rsidRPr="00FF5659">
        <w:rPr>
          <w:rFonts w:ascii="ＭＳ ゴシック" w:eastAsia="ＭＳ ゴシック" w:hAnsi="ＭＳ ゴシック" w:hint="eastAsia"/>
          <w:sz w:val="22"/>
        </w:rPr>
        <w:t>03-3201-2745</w:t>
      </w:r>
      <w:r w:rsidR="002E695F" w:rsidRPr="00FF5659">
        <w:rPr>
          <w:rFonts w:ascii="ＭＳ ゴシック" w:eastAsia="ＭＳ ゴシック" w:hAnsi="ＭＳ ゴシック"/>
          <w:sz w:val="22"/>
        </w:rPr>
        <w:t xml:space="preserve"> </w:t>
      </w:r>
      <w:r w:rsidR="006A3F6E" w:rsidRPr="00FF5659">
        <w:rPr>
          <w:rFonts w:ascii="ＭＳ ゴシック" w:eastAsia="ＭＳ ゴシック" w:hAnsi="ＭＳ ゴシック" w:hint="eastAsia"/>
          <w:sz w:val="22"/>
        </w:rPr>
        <w:t xml:space="preserve">　Fax：03-3201-4639</w:t>
      </w:r>
      <w:r w:rsidR="002E695F" w:rsidRPr="00FF5659">
        <w:rPr>
          <w:rFonts w:ascii="ＭＳ ゴシック" w:eastAsia="ＭＳ ゴシック" w:hAnsi="ＭＳ ゴシック"/>
          <w:sz w:val="22"/>
        </w:rPr>
        <w:t xml:space="preserve"> </w:t>
      </w:r>
      <w:r>
        <w:rPr>
          <w:rFonts w:ascii="ＭＳ ゴシック" w:eastAsia="ＭＳ ゴシック" w:hAnsi="ＭＳ ゴシック"/>
          <w:sz w:val="22"/>
        </w:rPr>
        <w:t xml:space="preserve"> </w:t>
      </w:r>
      <w:r w:rsidR="006A3F6E" w:rsidRPr="00FF5659">
        <w:rPr>
          <w:rFonts w:ascii="ＭＳ ゴシック" w:eastAsia="ＭＳ ゴシック" w:hAnsi="ＭＳ ゴシック" w:hint="eastAsia"/>
          <w:sz w:val="22"/>
        </w:rPr>
        <w:t>E-mail：</w:t>
      </w:r>
      <w:r w:rsidR="00A21052" w:rsidRPr="00FF5659">
        <w:rPr>
          <w:rFonts w:ascii="ＭＳ ゴシック" w:eastAsia="ＭＳ ゴシック" w:hAnsi="ＭＳ ゴシック"/>
          <w:sz w:val="22"/>
        </w:rPr>
        <w:t>nomoto</w:t>
      </w:r>
      <w:r w:rsidR="006A3F6E" w:rsidRPr="00FF5659">
        <w:rPr>
          <w:rFonts w:ascii="ＭＳ ゴシック" w:eastAsia="ＭＳ ゴシック" w:hAnsi="ＭＳ ゴシック" w:hint="eastAsia"/>
          <w:sz w:val="22"/>
        </w:rPr>
        <w:t>@nihondaikyo.or.jp</w:t>
      </w:r>
    </w:p>
    <w:p w:rsidR="00FF5659" w:rsidRDefault="00FF5659" w:rsidP="006A3F6E">
      <w:pPr>
        <w:ind w:firstLineChars="100" w:firstLine="220"/>
        <w:jc w:val="right"/>
        <w:rPr>
          <w:rFonts w:ascii="ＭＳ Ｐゴシック" w:eastAsia="ＭＳ Ｐゴシック" w:hAnsi="ＭＳ Ｐゴシック"/>
          <w:sz w:val="22"/>
        </w:rPr>
      </w:pPr>
    </w:p>
    <w:p w:rsidR="0034260A" w:rsidRDefault="006A3F6E" w:rsidP="006A3F6E">
      <w:pPr>
        <w:ind w:firstLineChars="100" w:firstLine="220"/>
        <w:jc w:val="righ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以上</w:t>
      </w:r>
    </w:p>
    <w:sectPr w:rsidR="0034260A" w:rsidSect="00AE47AA">
      <w:pgSz w:w="11906" w:h="16838"/>
      <w:pgMar w:top="993" w:right="1416" w:bottom="709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34ED" w:rsidRDefault="00AD34ED" w:rsidP="00F17D1A">
      <w:r>
        <w:separator/>
      </w:r>
    </w:p>
  </w:endnote>
  <w:endnote w:type="continuationSeparator" w:id="0">
    <w:p w:rsidR="00AD34ED" w:rsidRDefault="00AD34ED" w:rsidP="00F17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34ED" w:rsidRDefault="00AD34ED" w:rsidP="00F17D1A">
      <w:r>
        <w:separator/>
      </w:r>
    </w:p>
  </w:footnote>
  <w:footnote w:type="continuationSeparator" w:id="0">
    <w:p w:rsidR="00AD34ED" w:rsidRDefault="00AD34ED" w:rsidP="00F17D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E7FE5"/>
    <w:multiLevelType w:val="hybridMultilevel"/>
    <w:tmpl w:val="24149200"/>
    <w:lvl w:ilvl="0" w:tplc="0409000D">
      <w:start w:val="1"/>
      <w:numFmt w:val="bullet"/>
      <w:lvlText w:val=""/>
      <w:lvlJc w:val="left"/>
      <w:pPr>
        <w:ind w:left="11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90" w:hanging="420"/>
      </w:pPr>
      <w:rPr>
        <w:rFonts w:ascii="Wingdings" w:hAnsi="Wingdings" w:hint="default"/>
      </w:rPr>
    </w:lvl>
  </w:abstractNum>
  <w:abstractNum w:abstractNumId="1" w15:restartNumberingAfterBreak="0">
    <w:nsid w:val="2DFA14B8"/>
    <w:multiLevelType w:val="hybridMultilevel"/>
    <w:tmpl w:val="148492E6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FB938B5"/>
    <w:multiLevelType w:val="hybridMultilevel"/>
    <w:tmpl w:val="3B663890"/>
    <w:lvl w:ilvl="0" w:tplc="0409000B">
      <w:start w:val="1"/>
      <w:numFmt w:val="bullet"/>
      <w:lvlText w:val=""/>
      <w:lvlJc w:val="left"/>
      <w:pPr>
        <w:ind w:left="11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F6E"/>
    <w:rsid w:val="00047C17"/>
    <w:rsid w:val="00052389"/>
    <w:rsid w:val="000571BC"/>
    <w:rsid w:val="000600D1"/>
    <w:rsid w:val="000C57F8"/>
    <w:rsid w:val="000F7160"/>
    <w:rsid w:val="00120ED3"/>
    <w:rsid w:val="00165C25"/>
    <w:rsid w:val="0017527B"/>
    <w:rsid w:val="001F0003"/>
    <w:rsid w:val="00297206"/>
    <w:rsid w:val="002C41B7"/>
    <w:rsid w:val="002E695F"/>
    <w:rsid w:val="0033240F"/>
    <w:rsid w:val="0034260A"/>
    <w:rsid w:val="003774F5"/>
    <w:rsid w:val="003A1F4F"/>
    <w:rsid w:val="003B6975"/>
    <w:rsid w:val="003D32F8"/>
    <w:rsid w:val="003D46DA"/>
    <w:rsid w:val="004149D2"/>
    <w:rsid w:val="004256F4"/>
    <w:rsid w:val="0042574F"/>
    <w:rsid w:val="004466CB"/>
    <w:rsid w:val="00477D06"/>
    <w:rsid w:val="004D4F8E"/>
    <w:rsid w:val="004F73E8"/>
    <w:rsid w:val="005042AA"/>
    <w:rsid w:val="0055096A"/>
    <w:rsid w:val="005519C5"/>
    <w:rsid w:val="005774A8"/>
    <w:rsid w:val="005828D2"/>
    <w:rsid w:val="00630878"/>
    <w:rsid w:val="006A0EF1"/>
    <w:rsid w:val="006A3F6E"/>
    <w:rsid w:val="006A77FD"/>
    <w:rsid w:val="006C5D54"/>
    <w:rsid w:val="006E2C24"/>
    <w:rsid w:val="007836D9"/>
    <w:rsid w:val="007A0819"/>
    <w:rsid w:val="007A5D89"/>
    <w:rsid w:val="007A6F31"/>
    <w:rsid w:val="008274A1"/>
    <w:rsid w:val="00853B2E"/>
    <w:rsid w:val="00897C3A"/>
    <w:rsid w:val="008A2A98"/>
    <w:rsid w:val="008A32BC"/>
    <w:rsid w:val="008C3980"/>
    <w:rsid w:val="00942FAB"/>
    <w:rsid w:val="00946A67"/>
    <w:rsid w:val="009A43A3"/>
    <w:rsid w:val="009A7C66"/>
    <w:rsid w:val="009E6777"/>
    <w:rsid w:val="009F1347"/>
    <w:rsid w:val="00A21052"/>
    <w:rsid w:val="00A311AE"/>
    <w:rsid w:val="00A822DA"/>
    <w:rsid w:val="00AD34ED"/>
    <w:rsid w:val="00AE47AA"/>
    <w:rsid w:val="00B0425A"/>
    <w:rsid w:val="00B27A5B"/>
    <w:rsid w:val="00B926F6"/>
    <w:rsid w:val="00BB36A9"/>
    <w:rsid w:val="00C92B2E"/>
    <w:rsid w:val="00CA347C"/>
    <w:rsid w:val="00CC4E54"/>
    <w:rsid w:val="00D90EFC"/>
    <w:rsid w:val="00DF2BBB"/>
    <w:rsid w:val="00DF316B"/>
    <w:rsid w:val="00E11CAF"/>
    <w:rsid w:val="00E207B4"/>
    <w:rsid w:val="00F06D9A"/>
    <w:rsid w:val="00F17D1A"/>
    <w:rsid w:val="00F2060B"/>
    <w:rsid w:val="00F7593C"/>
    <w:rsid w:val="00FC6AA8"/>
    <w:rsid w:val="00FF5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BD76EC"/>
  <w15:chartTrackingRefBased/>
  <w15:docId w15:val="{F58B55CE-C419-45DE-89DB-DFE48A94A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3F6E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7D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17D1A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F17D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17D1A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3D46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D46D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A21052"/>
    <w:pPr>
      <w:ind w:leftChars="400" w:left="840"/>
    </w:pPr>
  </w:style>
  <w:style w:type="paragraph" w:styleId="aa">
    <w:name w:val="Closing"/>
    <w:basedOn w:val="a"/>
    <w:link w:val="ab"/>
    <w:uiPriority w:val="99"/>
    <w:semiHidden/>
    <w:unhideWhenUsed/>
    <w:rsid w:val="007A6F31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sid w:val="007A6F31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DAIKYO2</dc:creator>
  <cp:keywords/>
  <dc:description/>
  <cp:lastModifiedBy>DAIKYO9</cp:lastModifiedBy>
  <cp:revision>8</cp:revision>
  <cp:lastPrinted>2020-09-29T01:40:00Z</cp:lastPrinted>
  <dcterms:created xsi:type="dcterms:W3CDTF">2020-09-29T01:40:00Z</dcterms:created>
  <dcterms:modified xsi:type="dcterms:W3CDTF">2020-09-29T23:55:00Z</dcterms:modified>
</cp:coreProperties>
</file>